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9E49" w14:textId="1F2CF14F" w:rsidR="00846856" w:rsidRDefault="00375CCE" w:rsidP="00385955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noProof/>
        </w:rPr>
        <w:drawing>
          <wp:inline distT="0" distB="0" distL="0" distR="0" wp14:anchorId="1A3231A1" wp14:editId="34FDDAFA">
            <wp:extent cx="1592580" cy="964649"/>
            <wp:effectExtent l="0" t="0" r="7620" b="6985"/>
            <wp:docPr id="1" name="Picture 1" descr="Texas National 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National Ban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19" cy="97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E031" w14:textId="77777777" w:rsidR="00175063" w:rsidRDefault="00175063" w:rsidP="00385955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4E355B2F" w14:textId="27A8609B" w:rsidR="00385955" w:rsidRDefault="00375CCE" w:rsidP="00385955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Texas National</w:t>
      </w:r>
      <w:r w:rsidR="00CF751F">
        <w:rPr>
          <w:rFonts w:asciiTheme="minorHAnsi" w:hAnsiTheme="minorHAnsi" w:cstheme="minorHAnsi"/>
          <w:b/>
          <w:bCs/>
          <w:szCs w:val="24"/>
        </w:rPr>
        <w:t xml:space="preserve"> Bank </w:t>
      </w:r>
      <w:r w:rsidR="00B21E80">
        <w:rPr>
          <w:rFonts w:asciiTheme="minorHAnsi" w:hAnsiTheme="minorHAnsi" w:cstheme="minorHAnsi"/>
          <w:b/>
          <w:bCs/>
          <w:szCs w:val="24"/>
        </w:rPr>
        <w:t xml:space="preserve">will soon </w:t>
      </w:r>
      <w:r w:rsidR="00C9626E">
        <w:rPr>
          <w:rFonts w:asciiTheme="minorHAnsi" w:hAnsiTheme="minorHAnsi" w:cstheme="minorHAnsi"/>
          <w:b/>
          <w:bCs/>
          <w:szCs w:val="24"/>
        </w:rPr>
        <w:t>join</w:t>
      </w:r>
      <w:r w:rsidR="00CF751F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Citizens Bank</w:t>
      </w:r>
      <w:r w:rsidR="00591570">
        <w:rPr>
          <w:rFonts w:asciiTheme="minorHAnsi" w:hAnsiTheme="minorHAnsi" w:cstheme="minorHAnsi"/>
          <w:b/>
          <w:bCs/>
          <w:szCs w:val="24"/>
        </w:rPr>
        <w:t xml:space="preserve"> </w:t>
      </w:r>
      <w:r w:rsidR="00CF751F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B471947" w14:textId="61FB643B" w:rsidR="00A5420B" w:rsidRDefault="00C9626E" w:rsidP="007814D3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We’ve prepared </w:t>
      </w:r>
      <w:r w:rsidR="00760D4D">
        <w:rPr>
          <w:rFonts w:asciiTheme="minorHAnsi" w:hAnsiTheme="minorHAnsi" w:cstheme="minorHAnsi"/>
          <w:b/>
          <w:bCs/>
          <w:szCs w:val="24"/>
        </w:rPr>
        <w:t xml:space="preserve">answers to </w:t>
      </w:r>
      <w:proofErr w:type="gramStart"/>
      <w:r w:rsidR="00760D4D">
        <w:rPr>
          <w:rFonts w:asciiTheme="minorHAnsi" w:hAnsiTheme="minorHAnsi" w:cstheme="minorHAnsi"/>
          <w:b/>
          <w:bCs/>
          <w:szCs w:val="24"/>
        </w:rPr>
        <w:t>questions</w:t>
      </w:r>
      <w:proofErr w:type="gramEnd"/>
      <w:r w:rsidR="00760D4D">
        <w:rPr>
          <w:rFonts w:asciiTheme="minorHAnsi" w:hAnsiTheme="minorHAnsi" w:cstheme="minorHAnsi"/>
          <w:b/>
          <w:bCs/>
          <w:szCs w:val="24"/>
        </w:rPr>
        <w:t xml:space="preserve"> you may have </w:t>
      </w:r>
      <w:r w:rsidR="00D830E2">
        <w:rPr>
          <w:rFonts w:asciiTheme="minorHAnsi" w:hAnsiTheme="minorHAnsi" w:cstheme="minorHAnsi"/>
          <w:b/>
          <w:bCs/>
          <w:szCs w:val="24"/>
        </w:rPr>
        <w:t xml:space="preserve">about </w:t>
      </w:r>
      <w:r w:rsidR="006F2BFB">
        <w:rPr>
          <w:rFonts w:asciiTheme="minorHAnsi" w:hAnsiTheme="minorHAnsi" w:cstheme="minorHAnsi"/>
          <w:b/>
          <w:bCs/>
          <w:szCs w:val="24"/>
        </w:rPr>
        <w:t xml:space="preserve">our acquisition. </w:t>
      </w:r>
    </w:p>
    <w:p w14:paraId="46412A82" w14:textId="77777777" w:rsidR="00B255B6" w:rsidRDefault="00B255B6" w:rsidP="00EF131F">
      <w:pPr>
        <w:jc w:val="left"/>
        <w:rPr>
          <w:rFonts w:asciiTheme="minorHAnsi" w:hAnsiTheme="minorHAnsi" w:cstheme="minorHAnsi"/>
          <w:b/>
          <w:szCs w:val="24"/>
        </w:rPr>
      </w:pPr>
    </w:p>
    <w:p w14:paraId="6B1D2F36" w14:textId="1AD4109B" w:rsidR="00223B4A" w:rsidRPr="008E25DB" w:rsidRDefault="006471B7" w:rsidP="00EF131F">
      <w:pPr>
        <w:jc w:val="left"/>
        <w:rPr>
          <w:rFonts w:asciiTheme="minorHAnsi" w:hAnsiTheme="minorHAnsi" w:cstheme="minorHAnsi"/>
          <w:b/>
          <w:sz w:val="23"/>
          <w:szCs w:val="23"/>
        </w:rPr>
      </w:pPr>
      <w:r w:rsidRPr="008E25DB">
        <w:rPr>
          <w:rFonts w:asciiTheme="minorHAnsi" w:hAnsiTheme="minorHAnsi" w:cstheme="minorHAnsi"/>
          <w:b/>
          <w:sz w:val="23"/>
          <w:szCs w:val="23"/>
        </w:rPr>
        <w:t xml:space="preserve">Q: </w:t>
      </w:r>
      <w:r w:rsidR="00223B4A" w:rsidRPr="008E25DB">
        <w:rPr>
          <w:rFonts w:asciiTheme="minorHAnsi" w:hAnsiTheme="minorHAnsi" w:cstheme="minorHAnsi"/>
          <w:b/>
          <w:sz w:val="23"/>
          <w:szCs w:val="23"/>
        </w:rPr>
        <w:t xml:space="preserve">Who </w:t>
      </w:r>
      <w:r w:rsidR="00CF751F" w:rsidRPr="008E25DB">
        <w:rPr>
          <w:rFonts w:asciiTheme="minorHAnsi" w:hAnsiTheme="minorHAnsi" w:cstheme="minorHAnsi"/>
          <w:b/>
          <w:sz w:val="23"/>
          <w:szCs w:val="23"/>
        </w:rPr>
        <w:t xml:space="preserve">is acquiring </w:t>
      </w:r>
      <w:r w:rsidR="00746715" w:rsidRPr="008E25DB">
        <w:rPr>
          <w:rFonts w:asciiTheme="minorHAnsi" w:hAnsiTheme="minorHAnsi" w:cstheme="minorHAnsi"/>
          <w:b/>
          <w:sz w:val="23"/>
          <w:szCs w:val="23"/>
        </w:rPr>
        <w:t>Texas National Bank</w:t>
      </w:r>
      <w:r w:rsidR="00223B4A" w:rsidRPr="008E25DB">
        <w:rPr>
          <w:rFonts w:asciiTheme="minorHAnsi" w:hAnsiTheme="minorHAnsi" w:cstheme="minorHAnsi"/>
          <w:b/>
          <w:sz w:val="23"/>
          <w:szCs w:val="23"/>
        </w:rPr>
        <w:t xml:space="preserve">?  </w:t>
      </w:r>
    </w:p>
    <w:p w14:paraId="00072C73" w14:textId="77777777" w:rsidR="000B30BF" w:rsidRPr="008E25DB" w:rsidRDefault="00223B4A" w:rsidP="00DC7CD4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A: </w:t>
      </w:r>
      <w:r w:rsidR="00746715" w:rsidRPr="008E25DB">
        <w:rPr>
          <w:rFonts w:asciiTheme="minorHAnsi" w:hAnsiTheme="minorHAnsi" w:cstheme="minorHAnsi"/>
          <w:sz w:val="23"/>
          <w:szCs w:val="23"/>
        </w:rPr>
        <w:t>East Texas Financial Corporation</w:t>
      </w:r>
      <w:r w:rsidR="00DF4B9A" w:rsidRPr="008E25DB">
        <w:rPr>
          <w:rFonts w:asciiTheme="minorHAnsi" w:hAnsiTheme="minorHAnsi" w:cstheme="minorHAnsi"/>
          <w:sz w:val="23"/>
          <w:szCs w:val="23"/>
        </w:rPr>
        <w:t xml:space="preserve">, a bank holding company for </w:t>
      </w:r>
      <w:hyperlink r:id="rId6" w:history="1">
        <w:r w:rsidR="0028704D" w:rsidRPr="008E25DB">
          <w:rPr>
            <w:rStyle w:val="Hyperlink"/>
            <w:rFonts w:asciiTheme="minorHAnsi" w:hAnsiTheme="minorHAnsi" w:cstheme="minorHAnsi"/>
            <w:sz w:val="23"/>
            <w:szCs w:val="23"/>
          </w:rPr>
          <w:t>Citizens Bank</w:t>
        </w:r>
      </w:hyperlink>
      <w:r w:rsidR="0028704D" w:rsidRPr="008E25DB">
        <w:rPr>
          <w:rFonts w:asciiTheme="minorHAnsi" w:hAnsiTheme="minorHAnsi" w:cstheme="minorHAnsi"/>
          <w:sz w:val="23"/>
          <w:szCs w:val="23"/>
        </w:rPr>
        <w:t>, headquartered in Kilgore</w:t>
      </w:r>
      <w:r w:rsidR="001E7370" w:rsidRPr="008E25DB">
        <w:rPr>
          <w:rFonts w:asciiTheme="minorHAnsi" w:hAnsiTheme="minorHAnsi" w:cstheme="minorHAnsi"/>
          <w:sz w:val="23"/>
          <w:szCs w:val="23"/>
        </w:rPr>
        <w:t xml:space="preserve">. </w:t>
      </w:r>
      <w:r w:rsidR="0028704D" w:rsidRPr="008E25DB">
        <w:rPr>
          <w:rFonts w:asciiTheme="minorHAnsi" w:hAnsiTheme="minorHAnsi" w:cstheme="minorHAnsi"/>
          <w:sz w:val="23"/>
          <w:szCs w:val="23"/>
        </w:rPr>
        <w:t>Citizens Bank</w:t>
      </w:r>
      <w:r w:rsidR="0040240B" w:rsidRPr="008E25DB">
        <w:rPr>
          <w:rFonts w:asciiTheme="minorHAnsi" w:hAnsiTheme="minorHAnsi" w:cstheme="minorHAnsi"/>
          <w:sz w:val="23"/>
          <w:szCs w:val="23"/>
        </w:rPr>
        <w:t xml:space="preserve"> is </w:t>
      </w:r>
      <w:r w:rsidR="008E0593" w:rsidRPr="008E25DB">
        <w:rPr>
          <w:rFonts w:asciiTheme="minorHAnsi" w:hAnsiTheme="minorHAnsi" w:cstheme="minorHAnsi"/>
          <w:sz w:val="23"/>
          <w:szCs w:val="23"/>
        </w:rPr>
        <w:t>full service financial institution offering a diverse array of checking accounts, savings accounts, mortgages and lending services to individuals and bu</w:t>
      </w:r>
      <w:r w:rsidR="003B1E8D" w:rsidRPr="008E25DB">
        <w:rPr>
          <w:rFonts w:asciiTheme="minorHAnsi" w:hAnsiTheme="minorHAnsi" w:cstheme="minorHAnsi"/>
          <w:sz w:val="23"/>
          <w:szCs w:val="23"/>
        </w:rPr>
        <w:t xml:space="preserve">sinesses across the region. </w:t>
      </w:r>
    </w:p>
    <w:p w14:paraId="08EA6CAF" w14:textId="77777777" w:rsidR="000B30BF" w:rsidRPr="008E25DB" w:rsidRDefault="000B30BF" w:rsidP="00DC7CD4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0A683A19" w14:textId="0E38DD58" w:rsidR="0040240B" w:rsidRPr="008E25DB" w:rsidRDefault="00753DEE" w:rsidP="00DC7CD4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Citizens </w:t>
      </w:r>
      <w:r w:rsidR="007B2732" w:rsidRPr="008E25DB">
        <w:rPr>
          <w:rFonts w:asciiTheme="minorHAnsi" w:hAnsiTheme="minorHAnsi" w:cstheme="minorHAnsi"/>
          <w:sz w:val="23"/>
          <w:szCs w:val="23"/>
        </w:rPr>
        <w:t xml:space="preserve">Bank was chartered in </w:t>
      </w:r>
      <w:r w:rsidR="00C704C9">
        <w:rPr>
          <w:rFonts w:asciiTheme="minorHAnsi" w:hAnsiTheme="minorHAnsi" w:cstheme="minorHAnsi"/>
          <w:sz w:val="23"/>
          <w:szCs w:val="23"/>
        </w:rPr>
        <w:t>Kilgore</w:t>
      </w:r>
      <w:r w:rsidR="007B2732" w:rsidRPr="008E25DB">
        <w:rPr>
          <w:rFonts w:asciiTheme="minorHAnsi" w:hAnsiTheme="minorHAnsi" w:cstheme="minorHAnsi"/>
          <w:sz w:val="23"/>
          <w:szCs w:val="23"/>
        </w:rPr>
        <w:t xml:space="preserve">, Texas in 1949 and has expanded </w:t>
      </w:r>
      <w:r w:rsidR="004321A3" w:rsidRPr="008E25DB">
        <w:rPr>
          <w:rFonts w:asciiTheme="minorHAnsi" w:hAnsiTheme="minorHAnsi" w:cstheme="minorHAnsi"/>
          <w:sz w:val="23"/>
          <w:szCs w:val="23"/>
        </w:rPr>
        <w:t>to include 1</w:t>
      </w:r>
      <w:r w:rsidR="00762B45">
        <w:rPr>
          <w:rFonts w:asciiTheme="minorHAnsi" w:hAnsiTheme="minorHAnsi" w:cstheme="minorHAnsi"/>
          <w:sz w:val="23"/>
          <w:szCs w:val="23"/>
        </w:rPr>
        <w:t>1</w:t>
      </w:r>
      <w:r w:rsidR="004321A3" w:rsidRPr="008E25DB">
        <w:rPr>
          <w:rFonts w:asciiTheme="minorHAnsi" w:hAnsiTheme="minorHAnsi" w:cstheme="minorHAnsi"/>
          <w:sz w:val="23"/>
          <w:szCs w:val="23"/>
        </w:rPr>
        <w:t xml:space="preserve"> offices in Bryan, Carthage, Center, Glad</w:t>
      </w:r>
      <w:r w:rsidR="00762B45">
        <w:rPr>
          <w:rFonts w:asciiTheme="minorHAnsi" w:hAnsiTheme="minorHAnsi" w:cstheme="minorHAnsi"/>
          <w:sz w:val="23"/>
          <w:szCs w:val="23"/>
        </w:rPr>
        <w:t>e</w:t>
      </w:r>
      <w:r w:rsidR="004321A3" w:rsidRPr="008E25DB">
        <w:rPr>
          <w:rFonts w:asciiTheme="minorHAnsi" w:hAnsiTheme="minorHAnsi" w:cstheme="minorHAnsi"/>
          <w:sz w:val="23"/>
          <w:szCs w:val="23"/>
        </w:rPr>
        <w:t xml:space="preserve">water, Humble, Kilgore, Kountze, Sour Lake, Tyler, The Woodlands and Yorktown. </w:t>
      </w:r>
      <w:r w:rsidR="003D76CF" w:rsidRPr="008E25DB">
        <w:rPr>
          <w:rFonts w:asciiTheme="minorHAnsi" w:hAnsiTheme="minorHAnsi" w:cstheme="minorHAnsi"/>
          <w:sz w:val="23"/>
          <w:szCs w:val="23"/>
        </w:rPr>
        <w:t xml:space="preserve">Citizens Bank has been recognized </w:t>
      </w:r>
      <w:r w:rsidR="005127FB" w:rsidRPr="008E25DB">
        <w:rPr>
          <w:rFonts w:asciiTheme="minorHAnsi" w:hAnsiTheme="minorHAnsi" w:cstheme="minorHAnsi"/>
          <w:sz w:val="23"/>
          <w:szCs w:val="23"/>
        </w:rPr>
        <w:t>by the Texas Bankers Association and the Independent Community Bank</w:t>
      </w:r>
      <w:r w:rsidR="008C453E" w:rsidRPr="008E25DB">
        <w:rPr>
          <w:rFonts w:asciiTheme="minorHAnsi" w:hAnsiTheme="minorHAnsi" w:cstheme="minorHAnsi"/>
          <w:sz w:val="23"/>
          <w:szCs w:val="23"/>
        </w:rPr>
        <w:t xml:space="preserve">ers Association of Texas </w:t>
      </w:r>
      <w:r w:rsidR="005127FB" w:rsidRPr="008E25DB">
        <w:rPr>
          <w:rFonts w:asciiTheme="minorHAnsi" w:hAnsiTheme="minorHAnsi" w:cstheme="minorHAnsi"/>
          <w:sz w:val="23"/>
          <w:szCs w:val="23"/>
        </w:rPr>
        <w:t xml:space="preserve">for their generous </w:t>
      </w:r>
      <w:r w:rsidR="00185A6D" w:rsidRPr="008E25DB">
        <w:rPr>
          <w:rFonts w:asciiTheme="minorHAnsi" w:hAnsiTheme="minorHAnsi" w:cstheme="minorHAnsi"/>
          <w:sz w:val="23"/>
          <w:szCs w:val="23"/>
        </w:rPr>
        <w:t xml:space="preserve">financial and volunteer </w:t>
      </w:r>
      <w:r w:rsidR="005127FB" w:rsidRPr="008E25DB">
        <w:rPr>
          <w:rFonts w:asciiTheme="minorHAnsi" w:hAnsiTheme="minorHAnsi" w:cstheme="minorHAnsi"/>
          <w:sz w:val="23"/>
          <w:szCs w:val="23"/>
        </w:rPr>
        <w:t xml:space="preserve">support of community organizations, most notably Habitat for Humanity. </w:t>
      </w:r>
    </w:p>
    <w:p w14:paraId="0AC0B405" w14:textId="77777777" w:rsidR="00695A92" w:rsidRPr="008E25DB" w:rsidRDefault="00695A92" w:rsidP="00DC7CD4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4D0ABCCE" w14:textId="7AF900C2" w:rsidR="00917DCE" w:rsidRPr="008E25DB" w:rsidRDefault="00695A92" w:rsidP="00917DCE">
      <w:pPr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Citizens Banks’ </w:t>
      </w:r>
      <w:hyperlink r:id="rId7" w:history="1">
        <w:r w:rsidRPr="008E25DB">
          <w:rPr>
            <w:rStyle w:val="Hyperlink"/>
            <w:rFonts w:asciiTheme="minorHAnsi" w:hAnsiTheme="minorHAnsi" w:cstheme="minorHAnsi"/>
            <w:sz w:val="23"/>
            <w:szCs w:val="23"/>
          </w:rPr>
          <w:t>mission</w:t>
        </w:r>
      </w:hyperlink>
      <w:r w:rsidRPr="008E25DB">
        <w:rPr>
          <w:rFonts w:asciiTheme="minorHAnsi" w:hAnsiTheme="minorHAnsi" w:cstheme="minorHAnsi"/>
          <w:sz w:val="23"/>
          <w:szCs w:val="23"/>
        </w:rPr>
        <w:t xml:space="preserve"> is to </w:t>
      </w:r>
      <w:r w:rsidR="00C557A4" w:rsidRPr="008E25DB">
        <w:rPr>
          <w:rFonts w:asciiTheme="minorHAnsi" w:hAnsiTheme="minorHAnsi" w:cstheme="minorHAnsi"/>
          <w:sz w:val="23"/>
          <w:szCs w:val="23"/>
        </w:rPr>
        <w:t xml:space="preserve">promote the economic growth and quality of life in the communities </w:t>
      </w:r>
      <w:r w:rsidR="0058746E">
        <w:rPr>
          <w:rFonts w:asciiTheme="minorHAnsi" w:hAnsiTheme="minorHAnsi" w:cstheme="minorHAnsi"/>
          <w:sz w:val="23"/>
          <w:szCs w:val="23"/>
        </w:rPr>
        <w:t>they</w:t>
      </w:r>
      <w:r w:rsidR="00C557A4" w:rsidRPr="008E25DB">
        <w:rPr>
          <w:rFonts w:asciiTheme="minorHAnsi" w:hAnsiTheme="minorHAnsi" w:cstheme="minorHAnsi"/>
          <w:sz w:val="23"/>
          <w:szCs w:val="23"/>
        </w:rPr>
        <w:t xml:space="preserve"> serve by providing services that are competitively priced and designed to meet a diverse range of financial needs.</w:t>
      </w:r>
      <w:r w:rsidR="00917DCE" w:rsidRPr="008E25DB">
        <w:rPr>
          <w:rFonts w:asciiTheme="minorHAnsi" w:hAnsiTheme="minorHAnsi" w:cstheme="minorHAnsi"/>
          <w:sz w:val="23"/>
          <w:szCs w:val="23"/>
        </w:rPr>
        <w:t xml:space="preserve"> Citizens Bank is as close to “banking with a handshake</w:t>
      </w:r>
      <w:r w:rsidR="00B63D4E" w:rsidRPr="008E25DB">
        <w:rPr>
          <w:rFonts w:asciiTheme="minorHAnsi" w:hAnsiTheme="minorHAnsi" w:cstheme="minorHAnsi"/>
          <w:sz w:val="23"/>
          <w:szCs w:val="23"/>
        </w:rPr>
        <w:t>,</w:t>
      </w:r>
      <w:r w:rsidR="00917DCE" w:rsidRPr="008E25DB">
        <w:rPr>
          <w:rFonts w:asciiTheme="minorHAnsi" w:hAnsiTheme="minorHAnsi" w:cstheme="minorHAnsi"/>
          <w:sz w:val="23"/>
          <w:szCs w:val="23"/>
        </w:rPr>
        <w:t>” the way it used to be, as you can find in today’s environment.</w:t>
      </w:r>
    </w:p>
    <w:p w14:paraId="2FFA0786" w14:textId="77777777" w:rsidR="00917DCE" w:rsidRPr="00917DCE" w:rsidRDefault="00917DCE" w:rsidP="00917DCE">
      <w:pPr>
        <w:rPr>
          <w:rFonts w:asciiTheme="minorHAnsi" w:hAnsiTheme="minorHAnsi" w:cstheme="minorHAnsi"/>
          <w:sz w:val="23"/>
          <w:szCs w:val="23"/>
        </w:rPr>
      </w:pPr>
      <w:r w:rsidRPr="00917DCE">
        <w:rPr>
          <w:rFonts w:asciiTheme="minorHAnsi" w:hAnsiTheme="minorHAnsi" w:cstheme="minorHAnsi"/>
          <w:sz w:val="23"/>
          <w:szCs w:val="23"/>
        </w:rPr>
        <w:t> </w:t>
      </w:r>
    </w:p>
    <w:p w14:paraId="506841D8" w14:textId="605CCFA9" w:rsidR="006471B7" w:rsidRPr="008E25DB" w:rsidRDefault="00223B4A" w:rsidP="00EF131F">
      <w:pPr>
        <w:jc w:val="left"/>
        <w:rPr>
          <w:rFonts w:asciiTheme="minorHAnsi" w:hAnsiTheme="minorHAnsi" w:cstheme="minorHAnsi"/>
          <w:b/>
          <w:sz w:val="23"/>
          <w:szCs w:val="23"/>
        </w:rPr>
      </w:pPr>
      <w:r w:rsidRPr="008E25DB">
        <w:rPr>
          <w:rFonts w:asciiTheme="minorHAnsi" w:hAnsiTheme="minorHAnsi" w:cstheme="minorHAnsi"/>
          <w:b/>
          <w:sz w:val="23"/>
          <w:szCs w:val="23"/>
        </w:rPr>
        <w:t xml:space="preserve">Q: </w:t>
      </w:r>
      <w:r w:rsidR="006471B7" w:rsidRPr="008E25DB">
        <w:rPr>
          <w:rFonts w:asciiTheme="minorHAnsi" w:hAnsiTheme="minorHAnsi" w:cstheme="minorHAnsi"/>
          <w:b/>
          <w:sz w:val="23"/>
          <w:szCs w:val="23"/>
        </w:rPr>
        <w:t xml:space="preserve">Why is </w:t>
      </w:r>
      <w:r w:rsidR="00175063" w:rsidRPr="008E25DB">
        <w:rPr>
          <w:rFonts w:asciiTheme="minorHAnsi" w:hAnsiTheme="minorHAnsi" w:cstheme="minorHAnsi"/>
          <w:b/>
          <w:sz w:val="23"/>
          <w:szCs w:val="23"/>
        </w:rPr>
        <w:t>Texas National</w:t>
      </w:r>
      <w:r w:rsidR="00846856" w:rsidRPr="008E25DB">
        <w:rPr>
          <w:rFonts w:asciiTheme="minorHAnsi" w:hAnsiTheme="minorHAnsi" w:cstheme="minorHAnsi"/>
          <w:b/>
          <w:sz w:val="23"/>
          <w:szCs w:val="23"/>
        </w:rPr>
        <w:t xml:space="preserve"> Bank</w:t>
      </w:r>
      <w:r w:rsidR="006471B7" w:rsidRPr="008E25D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549CA" w:rsidRPr="008E25DB">
        <w:rPr>
          <w:rFonts w:asciiTheme="minorHAnsi" w:hAnsiTheme="minorHAnsi" w:cstheme="minorHAnsi"/>
          <w:b/>
          <w:sz w:val="23"/>
          <w:szCs w:val="23"/>
        </w:rPr>
        <w:t xml:space="preserve">joining with </w:t>
      </w:r>
      <w:r w:rsidR="00175063" w:rsidRPr="008E25DB">
        <w:rPr>
          <w:rFonts w:asciiTheme="minorHAnsi" w:hAnsiTheme="minorHAnsi" w:cstheme="minorHAnsi"/>
          <w:b/>
          <w:sz w:val="23"/>
          <w:szCs w:val="23"/>
        </w:rPr>
        <w:t>Citizens Bank</w:t>
      </w:r>
      <w:r w:rsidR="006471B7" w:rsidRPr="008E25DB">
        <w:rPr>
          <w:rFonts w:asciiTheme="minorHAnsi" w:hAnsiTheme="minorHAnsi" w:cstheme="minorHAnsi"/>
          <w:b/>
          <w:sz w:val="23"/>
          <w:szCs w:val="23"/>
        </w:rPr>
        <w:t>?</w:t>
      </w:r>
    </w:p>
    <w:p w14:paraId="5B43A446" w14:textId="71C7B3F2" w:rsidR="00CF567B" w:rsidRPr="008E25DB" w:rsidRDefault="006471B7" w:rsidP="00A825CC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A: </w:t>
      </w:r>
      <w:r w:rsidR="001C248F" w:rsidRPr="008E25DB">
        <w:rPr>
          <w:rFonts w:asciiTheme="minorHAnsi" w:hAnsiTheme="minorHAnsi" w:cstheme="minorHAnsi"/>
          <w:sz w:val="23"/>
          <w:szCs w:val="23"/>
        </w:rPr>
        <w:t xml:space="preserve">Joining </w:t>
      </w:r>
      <w:r w:rsidR="00175063" w:rsidRPr="008E25DB">
        <w:rPr>
          <w:rFonts w:asciiTheme="minorHAnsi" w:hAnsiTheme="minorHAnsi" w:cstheme="minorHAnsi"/>
          <w:sz w:val="23"/>
          <w:szCs w:val="23"/>
        </w:rPr>
        <w:t>Citizens Bank</w:t>
      </w:r>
      <w:r w:rsidR="001C248F" w:rsidRPr="008E25DB">
        <w:rPr>
          <w:rFonts w:asciiTheme="minorHAnsi" w:hAnsiTheme="minorHAnsi" w:cstheme="minorHAnsi"/>
          <w:sz w:val="23"/>
          <w:szCs w:val="23"/>
        </w:rPr>
        <w:t xml:space="preserve"> will secure our future and our continued commitment to </w:t>
      </w:r>
      <w:r w:rsidR="00C50921" w:rsidRPr="008E25DB">
        <w:rPr>
          <w:rFonts w:asciiTheme="minorHAnsi" w:hAnsiTheme="minorHAnsi" w:cstheme="minorHAnsi"/>
          <w:sz w:val="23"/>
          <w:szCs w:val="23"/>
        </w:rPr>
        <w:t>you</w:t>
      </w:r>
      <w:r w:rsidR="001C248F" w:rsidRPr="008E25DB">
        <w:rPr>
          <w:rFonts w:asciiTheme="minorHAnsi" w:hAnsiTheme="minorHAnsi" w:cstheme="minorHAnsi"/>
          <w:sz w:val="23"/>
          <w:szCs w:val="23"/>
        </w:rPr>
        <w:t xml:space="preserve"> and to the economic vitality of our communities. </w:t>
      </w:r>
      <w:r w:rsidR="00092030" w:rsidRPr="008E25DB">
        <w:rPr>
          <w:rFonts w:asciiTheme="minorHAnsi" w:hAnsiTheme="minorHAnsi" w:cstheme="minorHAnsi"/>
          <w:sz w:val="23"/>
          <w:szCs w:val="23"/>
        </w:rPr>
        <w:t xml:space="preserve">Being part of </w:t>
      </w:r>
      <w:r w:rsidR="00175063" w:rsidRPr="008E25DB">
        <w:rPr>
          <w:rFonts w:asciiTheme="minorHAnsi" w:hAnsiTheme="minorHAnsi" w:cstheme="minorHAnsi"/>
          <w:sz w:val="23"/>
          <w:szCs w:val="23"/>
        </w:rPr>
        <w:t>Citizens</w:t>
      </w:r>
      <w:r w:rsidR="00092030" w:rsidRPr="008E25DB">
        <w:rPr>
          <w:rFonts w:asciiTheme="minorHAnsi" w:hAnsiTheme="minorHAnsi" w:cstheme="minorHAnsi"/>
          <w:sz w:val="23"/>
          <w:szCs w:val="23"/>
        </w:rPr>
        <w:t xml:space="preserve"> Bank allows us to continue to build on our legacy as the premier bank for families and businesses in </w:t>
      </w:r>
      <w:r w:rsidR="00157E4B">
        <w:rPr>
          <w:rFonts w:asciiTheme="minorHAnsi" w:hAnsiTheme="minorHAnsi" w:cstheme="minorHAnsi"/>
          <w:sz w:val="23"/>
          <w:szCs w:val="23"/>
        </w:rPr>
        <w:t>East Texas</w:t>
      </w:r>
      <w:r w:rsidR="00092030" w:rsidRPr="008E25DB">
        <w:rPr>
          <w:rFonts w:asciiTheme="minorHAnsi" w:hAnsiTheme="minorHAnsi" w:cstheme="minorHAnsi"/>
          <w:sz w:val="23"/>
          <w:szCs w:val="23"/>
        </w:rPr>
        <w:t xml:space="preserve">. </w:t>
      </w:r>
      <w:r w:rsidR="003509AD" w:rsidRPr="008E25DB">
        <w:rPr>
          <w:rFonts w:asciiTheme="minorHAnsi" w:hAnsiTheme="minorHAnsi" w:cstheme="minorHAnsi"/>
          <w:sz w:val="23"/>
          <w:szCs w:val="23"/>
        </w:rPr>
        <w:t>You</w:t>
      </w:r>
      <w:r w:rsidR="003D3412" w:rsidRPr="008E25DB">
        <w:rPr>
          <w:rFonts w:asciiTheme="minorHAnsi" w:hAnsiTheme="minorHAnsi" w:cstheme="minorHAnsi"/>
          <w:bCs/>
          <w:sz w:val="23"/>
          <w:szCs w:val="23"/>
        </w:rPr>
        <w:t xml:space="preserve"> can look forward to the same </w:t>
      </w:r>
      <w:r w:rsidR="00301E1F" w:rsidRPr="008E25DB">
        <w:rPr>
          <w:rFonts w:asciiTheme="minorHAnsi" w:hAnsiTheme="minorHAnsi" w:cstheme="minorHAnsi"/>
          <w:bCs/>
          <w:sz w:val="23"/>
          <w:szCs w:val="23"/>
        </w:rPr>
        <w:t>high levels of personalized service fr</w:t>
      </w:r>
      <w:r w:rsidR="00301E1F" w:rsidRPr="008E25DB">
        <w:rPr>
          <w:rFonts w:asciiTheme="minorHAnsi" w:hAnsiTheme="minorHAnsi" w:cstheme="minorHAnsi"/>
          <w:sz w:val="23"/>
          <w:szCs w:val="23"/>
        </w:rPr>
        <w:t xml:space="preserve">om our team of dedicated </w:t>
      </w:r>
      <w:r w:rsidR="00F03619" w:rsidRPr="008E25DB">
        <w:rPr>
          <w:rFonts w:asciiTheme="minorHAnsi" w:hAnsiTheme="minorHAnsi" w:cstheme="minorHAnsi"/>
          <w:sz w:val="23"/>
          <w:szCs w:val="23"/>
        </w:rPr>
        <w:t xml:space="preserve">professionals, local decision making, </w:t>
      </w:r>
      <w:r w:rsidR="00C704C9">
        <w:rPr>
          <w:rFonts w:asciiTheme="minorHAnsi" w:hAnsiTheme="minorHAnsi" w:cstheme="minorHAnsi"/>
          <w:sz w:val="23"/>
          <w:szCs w:val="23"/>
        </w:rPr>
        <w:t xml:space="preserve">local East Texas ownership, </w:t>
      </w:r>
      <w:r w:rsidR="00266021" w:rsidRPr="008E25DB">
        <w:rPr>
          <w:rFonts w:asciiTheme="minorHAnsi" w:hAnsiTheme="minorHAnsi" w:cstheme="minorHAnsi"/>
          <w:sz w:val="23"/>
          <w:szCs w:val="23"/>
        </w:rPr>
        <w:t xml:space="preserve">a larger footprint, </w:t>
      </w:r>
      <w:r w:rsidR="00F03619" w:rsidRPr="008E25DB">
        <w:rPr>
          <w:rFonts w:asciiTheme="minorHAnsi" w:hAnsiTheme="minorHAnsi" w:cstheme="minorHAnsi"/>
          <w:sz w:val="23"/>
          <w:szCs w:val="23"/>
        </w:rPr>
        <w:t xml:space="preserve">and expanded </w:t>
      </w:r>
      <w:r w:rsidR="00A825CC" w:rsidRPr="008E25DB">
        <w:rPr>
          <w:rFonts w:asciiTheme="minorHAnsi" w:hAnsiTheme="minorHAnsi" w:cstheme="minorHAnsi"/>
          <w:sz w:val="23"/>
          <w:szCs w:val="23"/>
        </w:rPr>
        <w:t xml:space="preserve">access to </w:t>
      </w:r>
      <w:r w:rsidR="00F03619" w:rsidRPr="008E25DB">
        <w:rPr>
          <w:rFonts w:asciiTheme="minorHAnsi" w:hAnsiTheme="minorHAnsi" w:cstheme="minorHAnsi"/>
          <w:sz w:val="23"/>
          <w:szCs w:val="23"/>
        </w:rPr>
        <w:t xml:space="preserve">services </w:t>
      </w:r>
      <w:r w:rsidR="00A825CC" w:rsidRPr="008E25DB">
        <w:rPr>
          <w:rFonts w:asciiTheme="minorHAnsi" w:hAnsiTheme="minorHAnsi" w:cstheme="minorHAnsi"/>
          <w:sz w:val="23"/>
          <w:szCs w:val="23"/>
        </w:rPr>
        <w:t xml:space="preserve">throughout the region. </w:t>
      </w:r>
    </w:p>
    <w:p w14:paraId="17B609D3" w14:textId="77777777" w:rsidR="00EF131F" w:rsidRPr="008E25DB" w:rsidRDefault="00EF131F" w:rsidP="00EF131F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3CD7B609" w14:textId="41C3CA6D" w:rsidR="001A786A" w:rsidRPr="008E25DB" w:rsidRDefault="001A786A" w:rsidP="001A786A">
      <w:pPr>
        <w:jc w:val="left"/>
        <w:rPr>
          <w:rFonts w:asciiTheme="minorHAnsi" w:hAnsiTheme="minorHAnsi" w:cstheme="minorHAnsi"/>
          <w:b/>
          <w:sz w:val="23"/>
          <w:szCs w:val="23"/>
        </w:rPr>
      </w:pPr>
      <w:r w:rsidRPr="008E25DB">
        <w:rPr>
          <w:rFonts w:asciiTheme="minorHAnsi" w:hAnsiTheme="minorHAnsi" w:cstheme="minorHAnsi"/>
          <w:b/>
          <w:sz w:val="23"/>
          <w:szCs w:val="23"/>
        </w:rPr>
        <w:t xml:space="preserve">Q: </w:t>
      </w:r>
      <w:r w:rsidR="001C1A79" w:rsidRPr="008E25DB">
        <w:rPr>
          <w:rFonts w:asciiTheme="minorHAnsi" w:hAnsiTheme="minorHAnsi" w:cstheme="minorHAnsi"/>
          <w:b/>
          <w:sz w:val="23"/>
          <w:szCs w:val="23"/>
        </w:rPr>
        <w:t>Who will be taking care of my banking business</w:t>
      </w:r>
      <w:r w:rsidR="00834238" w:rsidRPr="008E25DB">
        <w:rPr>
          <w:rFonts w:asciiTheme="minorHAnsi" w:hAnsiTheme="minorHAnsi" w:cstheme="minorHAnsi"/>
          <w:b/>
          <w:sz w:val="23"/>
          <w:szCs w:val="23"/>
        </w:rPr>
        <w:t xml:space="preserve">? </w:t>
      </w:r>
    </w:p>
    <w:p w14:paraId="3EEBC798" w14:textId="12DFD651" w:rsidR="005C65E4" w:rsidRPr="008E25DB" w:rsidRDefault="001A786A" w:rsidP="005C65E4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A: </w:t>
      </w:r>
      <w:r w:rsidR="00834238" w:rsidRPr="008E25DB">
        <w:rPr>
          <w:rFonts w:asciiTheme="minorHAnsi" w:hAnsiTheme="minorHAnsi" w:cstheme="minorHAnsi"/>
          <w:sz w:val="23"/>
          <w:szCs w:val="23"/>
        </w:rPr>
        <w:t xml:space="preserve">You can look forward to </w:t>
      </w:r>
      <w:r w:rsidR="005C65E4" w:rsidRPr="008E25DB">
        <w:rPr>
          <w:rFonts w:asciiTheme="minorHAnsi" w:hAnsiTheme="minorHAnsi" w:cstheme="minorHAnsi"/>
          <w:sz w:val="23"/>
          <w:szCs w:val="23"/>
        </w:rPr>
        <w:t xml:space="preserve">working with the same team of dedicated professionals in </w:t>
      </w:r>
      <w:r w:rsidR="00D220D7" w:rsidRPr="008E25DB">
        <w:rPr>
          <w:rFonts w:asciiTheme="minorHAnsi" w:hAnsiTheme="minorHAnsi" w:cstheme="minorHAnsi"/>
          <w:sz w:val="23"/>
          <w:szCs w:val="23"/>
        </w:rPr>
        <w:t>all</w:t>
      </w:r>
      <w:r w:rsidR="005C65E4" w:rsidRPr="008E25DB">
        <w:rPr>
          <w:rFonts w:asciiTheme="minorHAnsi" w:hAnsiTheme="minorHAnsi" w:cstheme="minorHAnsi"/>
          <w:sz w:val="23"/>
          <w:szCs w:val="23"/>
        </w:rPr>
        <w:t xml:space="preserve"> our banking offices</w:t>
      </w:r>
      <w:r w:rsidR="00185A6D" w:rsidRPr="008E25DB">
        <w:rPr>
          <w:rFonts w:asciiTheme="minorHAnsi" w:hAnsiTheme="minorHAnsi" w:cstheme="minorHAnsi"/>
          <w:sz w:val="23"/>
          <w:szCs w:val="23"/>
        </w:rPr>
        <w:t xml:space="preserve">, local </w:t>
      </w:r>
      <w:r w:rsidR="00102383" w:rsidRPr="008E25DB">
        <w:rPr>
          <w:rFonts w:asciiTheme="minorHAnsi" w:hAnsiTheme="minorHAnsi" w:cstheme="minorHAnsi"/>
          <w:sz w:val="23"/>
          <w:szCs w:val="23"/>
        </w:rPr>
        <w:t xml:space="preserve">bankers making local decisions. </w:t>
      </w:r>
    </w:p>
    <w:p w14:paraId="7980CAB2" w14:textId="77777777" w:rsidR="00C8143E" w:rsidRPr="008E25DB" w:rsidRDefault="00C8143E" w:rsidP="00EF131F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33EB3C84" w14:textId="0E5F5D83" w:rsidR="00D3408C" w:rsidRPr="008E25DB" w:rsidRDefault="00D3408C" w:rsidP="00D3408C">
      <w:pPr>
        <w:jc w:val="left"/>
        <w:rPr>
          <w:rFonts w:asciiTheme="minorHAnsi" w:hAnsiTheme="minorHAnsi" w:cstheme="minorHAnsi"/>
          <w:b/>
          <w:sz w:val="23"/>
          <w:szCs w:val="23"/>
        </w:rPr>
      </w:pPr>
      <w:r w:rsidRPr="008E25DB">
        <w:rPr>
          <w:rFonts w:asciiTheme="minorHAnsi" w:hAnsiTheme="minorHAnsi" w:cstheme="minorHAnsi"/>
          <w:b/>
          <w:sz w:val="23"/>
          <w:szCs w:val="23"/>
        </w:rPr>
        <w:t xml:space="preserve">Q: </w:t>
      </w:r>
      <w:r w:rsidR="007F54AE" w:rsidRPr="008E25DB">
        <w:rPr>
          <w:rFonts w:asciiTheme="minorHAnsi" w:hAnsiTheme="minorHAnsi" w:cstheme="minorHAnsi"/>
          <w:b/>
          <w:sz w:val="23"/>
          <w:szCs w:val="23"/>
        </w:rPr>
        <w:t>C</w:t>
      </w:r>
      <w:r w:rsidRPr="008E25DB">
        <w:rPr>
          <w:rFonts w:asciiTheme="minorHAnsi" w:hAnsiTheme="minorHAnsi" w:cstheme="minorHAnsi"/>
          <w:b/>
          <w:sz w:val="23"/>
          <w:szCs w:val="23"/>
        </w:rPr>
        <w:t xml:space="preserve">an </w:t>
      </w:r>
      <w:r w:rsidR="00307196" w:rsidRPr="008E25DB">
        <w:rPr>
          <w:rFonts w:asciiTheme="minorHAnsi" w:hAnsiTheme="minorHAnsi" w:cstheme="minorHAnsi"/>
          <w:b/>
          <w:sz w:val="23"/>
          <w:szCs w:val="23"/>
        </w:rPr>
        <w:t>I</w:t>
      </w:r>
      <w:r w:rsidR="007F54AE" w:rsidRPr="008E25DB">
        <w:rPr>
          <w:rFonts w:asciiTheme="minorHAnsi" w:hAnsiTheme="minorHAnsi" w:cstheme="minorHAnsi"/>
          <w:b/>
          <w:sz w:val="23"/>
          <w:szCs w:val="23"/>
        </w:rPr>
        <w:t xml:space="preserve"> conduct </w:t>
      </w:r>
      <w:r w:rsidR="00307196" w:rsidRPr="008E25DB">
        <w:rPr>
          <w:rFonts w:asciiTheme="minorHAnsi" w:hAnsiTheme="minorHAnsi" w:cstheme="minorHAnsi"/>
          <w:b/>
          <w:sz w:val="23"/>
          <w:szCs w:val="23"/>
        </w:rPr>
        <w:t xml:space="preserve">banking </w:t>
      </w:r>
      <w:r w:rsidR="007F54AE" w:rsidRPr="008E25DB">
        <w:rPr>
          <w:rFonts w:asciiTheme="minorHAnsi" w:hAnsiTheme="minorHAnsi" w:cstheme="minorHAnsi"/>
          <w:b/>
          <w:sz w:val="23"/>
          <w:szCs w:val="23"/>
        </w:rPr>
        <w:t xml:space="preserve">transactions </w:t>
      </w:r>
      <w:r w:rsidR="00D40512" w:rsidRPr="008E25DB">
        <w:rPr>
          <w:rFonts w:asciiTheme="minorHAnsi" w:hAnsiTheme="minorHAnsi" w:cstheme="minorHAnsi"/>
          <w:b/>
          <w:sz w:val="23"/>
          <w:szCs w:val="23"/>
        </w:rPr>
        <w:t xml:space="preserve">at </w:t>
      </w:r>
      <w:r w:rsidR="008E268F" w:rsidRPr="008E25DB">
        <w:rPr>
          <w:rFonts w:asciiTheme="minorHAnsi" w:hAnsiTheme="minorHAnsi" w:cstheme="minorHAnsi"/>
          <w:b/>
          <w:sz w:val="23"/>
          <w:szCs w:val="23"/>
        </w:rPr>
        <w:t>any Citizens Bank location now</w:t>
      </w:r>
      <w:r w:rsidRPr="008E25DB">
        <w:rPr>
          <w:rFonts w:asciiTheme="minorHAnsi" w:hAnsiTheme="minorHAnsi" w:cstheme="minorHAnsi"/>
          <w:b/>
          <w:sz w:val="23"/>
          <w:szCs w:val="23"/>
        </w:rPr>
        <w:t xml:space="preserve">?  </w:t>
      </w:r>
    </w:p>
    <w:p w14:paraId="5FA24DE9" w14:textId="55B22FD1" w:rsidR="000023EA" w:rsidRPr="008E25DB" w:rsidRDefault="00D3408C" w:rsidP="000023EA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A: </w:t>
      </w:r>
      <w:r w:rsidR="000023EA" w:rsidRPr="008E25DB">
        <w:rPr>
          <w:rFonts w:asciiTheme="minorHAnsi" w:hAnsiTheme="minorHAnsi" w:cstheme="minorHAnsi"/>
          <w:sz w:val="23"/>
          <w:szCs w:val="23"/>
        </w:rPr>
        <w:t xml:space="preserve">Our plans are to merge Texas National Bank and Citizens Bank late in </w:t>
      </w:r>
      <w:r w:rsidR="000023EA" w:rsidRPr="008E25DB">
        <w:rPr>
          <w:rFonts w:asciiTheme="minorHAnsi" w:hAnsiTheme="minorHAnsi" w:cstheme="minorHAnsi"/>
          <w:b/>
          <w:bCs/>
          <w:sz w:val="23"/>
          <w:szCs w:val="23"/>
        </w:rPr>
        <w:t>2026</w:t>
      </w:r>
      <w:r w:rsidR="00E2744B" w:rsidRPr="008E25DB">
        <w:rPr>
          <w:rFonts w:asciiTheme="minorHAnsi" w:hAnsiTheme="minorHAnsi" w:cstheme="minorHAnsi"/>
          <w:sz w:val="23"/>
          <w:szCs w:val="23"/>
        </w:rPr>
        <w:t>, at which time you will</w:t>
      </w:r>
      <w:r w:rsidR="000023EA" w:rsidRPr="008E25DB">
        <w:rPr>
          <w:rFonts w:asciiTheme="minorHAnsi" w:hAnsiTheme="minorHAnsi" w:cstheme="minorHAnsi"/>
          <w:sz w:val="23"/>
          <w:szCs w:val="23"/>
        </w:rPr>
        <w:t xml:space="preserve"> be able to transact business at any of our combined 2</w:t>
      </w:r>
      <w:r w:rsidR="00762B45">
        <w:rPr>
          <w:rFonts w:asciiTheme="minorHAnsi" w:hAnsiTheme="minorHAnsi" w:cstheme="minorHAnsi"/>
          <w:sz w:val="23"/>
          <w:szCs w:val="23"/>
        </w:rPr>
        <w:t>0</w:t>
      </w:r>
      <w:r w:rsidR="000023EA" w:rsidRPr="008E25DB">
        <w:rPr>
          <w:rFonts w:asciiTheme="minorHAnsi" w:hAnsiTheme="minorHAnsi" w:cstheme="minorHAnsi"/>
          <w:sz w:val="23"/>
          <w:szCs w:val="23"/>
        </w:rPr>
        <w:t xml:space="preserve"> banking offices in East and Southeast Texas.</w:t>
      </w:r>
    </w:p>
    <w:p w14:paraId="6200A2AA" w14:textId="7093C75F" w:rsidR="00C80A24" w:rsidRPr="008E25DB" w:rsidRDefault="00C80A24" w:rsidP="00D3408C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72FD8F29" w14:textId="04C9F827" w:rsidR="00D3408C" w:rsidRPr="008E25DB" w:rsidRDefault="00D3408C" w:rsidP="00D3408C">
      <w:pPr>
        <w:jc w:val="left"/>
        <w:rPr>
          <w:rFonts w:asciiTheme="minorHAnsi" w:hAnsiTheme="minorHAnsi" w:cstheme="minorHAnsi"/>
          <w:b/>
          <w:sz w:val="23"/>
          <w:szCs w:val="23"/>
        </w:rPr>
      </w:pPr>
      <w:r w:rsidRPr="008E25DB">
        <w:rPr>
          <w:rFonts w:asciiTheme="minorHAnsi" w:hAnsiTheme="minorHAnsi" w:cstheme="minorHAnsi"/>
          <w:b/>
          <w:sz w:val="23"/>
          <w:szCs w:val="23"/>
        </w:rPr>
        <w:t xml:space="preserve">Q: Do </w:t>
      </w:r>
      <w:r w:rsidR="00B402DB" w:rsidRPr="008E25DB">
        <w:rPr>
          <w:rFonts w:asciiTheme="minorHAnsi" w:hAnsiTheme="minorHAnsi" w:cstheme="minorHAnsi"/>
          <w:b/>
          <w:sz w:val="23"/>
          <w:szCs w:val="23"/>
        </w:rPr>
        <w:t>I need to make any changes to my banking?</w:t>
      </w:r>
    </w:p>
    <w:p w14:paraId="5DFD8930" w14:textId="5341976E" w:rsidR="006D6747" w:rsidRPr="008E25DB" w:rsidRDefault="00D3408C" w:rsidP="00EF131F">
      <w:pPr>
        <w:jc w:val="left"/>
        <w:rPr>
          <w:rFonts w:asciiTheme="minorHAnsi" w:hAnsiTheme="minorHAnsi" w:cstheme="minorHAnsi"/>
          <w:sz w:val="23"/>
          <w:szCs w:val="23"/>
        </w:rPr>
      </w:pPr>
      <w:r w:rsidRPr="008E25DB">
        <w:rPr>
          <w:rFonts w:asciiTheme="minorHAnsi" w:hAnsiTheme="minorHAnsi" w:cstheme="minorHAnsi"/>
          <w:sz w:val="23"/>
          <w:szCs w:val="23"/>
        </w:rPr>
        <w:t xml:space="preserve">A: </w:t>
      </w:r>
      <w:r w:rsidR="00B402DB" w:rsidRPr="008E25DB">
        <w:rPr>
          <w:rFonts w:asciiTheme="minorHAnsi" w:hAnsiTheme="minorHAnsi" w:cstheme="minorHAnsi"/>
          <w:sz w:val="23"/>
          <w:szCs w:val="23"/>
        </w:rPr>
        <w:t>You can</w:t>
      </w:r>
      <w:r w:rsidR="009D5887" w:rsidRPr="008E25DB">
        <w:rPr>
          <w:rFonts w:asciiTheme="minorHAnsi" w:hAnsiTheme="minorHAnsi" w:cstheme="minorHAnsi"/>
          <w:sz w:val="23"/>
          <w:szCs w:val="23"/>
        </w:rPr>
        <w:t xml:space="preserve"> continue banking as usual</w:t>
      </w:r>
      <w:r w:rsidR="00274C3E" w:rsidRPr="008E25DB">
        <w:rPr>
          <w:rFonts w:asciiTheme="minorHAnsi" w:hAnsiTheme="minorHAnsi" w:cstheme="minorHAnsi"/>
          <w:sz w:val="23"/>
          <w:szCs w:val="23"/>
        </w:rPr>
        <w:t xml:space="preserve">, </w:t>
      </w:r>
      <w:r w:rsidR="006B078E" w:rsidRPr="008E25DB">
        <w:rPr>
          <w:rFonts w:asciiTheme="minorHAnsi" w:hAnsiTheme="minorHAnsi" w:cstheme="minorHAnsi"/>
          <w:sz w:val="23"/>
          <w:szCs w:val="23"/>
        </w:rPr>
        <w:t>using the same online banking</w:t>
      </w:r>
      <w:r w:rsidR="00780C6F" w:rsidRPr="008E25DB">
        <w:rPr>
          <w:rFonts w:asciiTheme="minorHAnsi" w:hAnsiTheme="minorHAnsi" w:cstheme="minorHAnsi"/>
          <w:sz w:val="23"/>
          <w:szCs w:val="23"/>
        </w:rPr>
        <w:t xml:space="preserve"> and mobile banking, debit cards, checks, </w:t>
      </w:r>
      <w:r w:rsidR="003E6665" w:rsidRPr="008E25DB">
        <w:rPr>
          <w:rFonts w:asciiTheme="minorHAnsi" w:hAnsiTheme="minorHAnsi" w:cstheme="minorHAnsi"/>
          <w:sz w:val="23"/>
          <w:szCs w:val="23"/>
        </w:rPr>
        <w:t>and other services</w:t>
      </w:r>
      <w:r w:rsidR="00D205AB" w:rsidRPr="008E25DB">
        <w:rPr>
          <w:rFonts w:asciiTheme="minorHAnsi" w:hAnsiTheme="minorHAnsi" w:cstheme="minorHAnsi"/>
          <w:sz w:val="23"/>
          <w:szCs w:val="23"/>
        </w:rPr>
        <w:t xml:space="preserve">. </w:t>
      </w:r>
      <w:r w:rsidR="007F5BCE" w:rsidRPr="008E25DB">
        <w:rPr>
          <w:rFonts w:asciiTheme="minorHAnsi" w:hAnsiTheme="minorHAnsi" w:cstheme="minorHAnsi"/>
          <w:sz w:val="23"/>
          <w:szCs w:val="23"/>
        </w:rPr>
        <w:t xml:space="preserve">We will communicate well in advance of </w:t>
      </w:r>
      <w:r w:rsidR="00FE5192" w:rsidRPr="008E25DB">
        <w:rPr>
          <w:rFonts w:asciiTheme="minorHAnsi" w:hAnsiTheme="minorHAnsi" w:cstheme="minorHAnsi"/>
          <w:sz w:val="23"/>
          <w:szCs w:val="23"/>
        </w:rPr>
        <w:t>the merger of our banking offices</w:t>
      </w:r>
      <w:r w:rsidR="00362E43">
        <w:rPr>
          <w:rFonts w:asciiTheme="minorHAnsi" w:hAnsiTheme="minorHAnsi" w:cstheme="minorHAnsi"/>
          <w:sz w:val="23"/>
          <w:szCs w:val="23"/>
        </w:rPr>
        <w:t xml:space="preserve"> late in 2026, </w:t>
      </w:r>
      <w:r w:rsidR="00FE5192" w:rsidRPr="008E25DB">
        <w:rPr>
          <w:rFonts w:asciiTheme="minorHAnsi" w:hAnsiTheme="minorHAnsi" w:cstheme="minorHAnsi"/>
          <w:sz w:val="23"/>
          <w:szCs w:val="23"/>
        </w:rPr>
        <w:t xml:space="preserve">at </w:t>
      </w:r>
      <w:r w:rsidR="00642A18" w:rsidRPr="008E25DB">
        <w:rPr>
          <w:rFonts w:asciiTheme="minorHAnsi" w:hAnsiTheme="minorHAnsi" w:cstheme="minorHAnsi"/>
          <w:sz w:val="23"/>
          <w:szCs w:val="23"/>
        </w:rPr>
        <w:t>which time you’ll have access to more services and more banking offices in East and Southeast Texas</w:t>
      </w:r>
      <w:r w:rsidR="008E25DB" w:rsidRPr="008E25DB">
        <w:rPr>
          <w:rFonts w:asciiTheme="minorHAnsi" w:hAnsiTheme="minorHAnsi" w:cstheme="minorHAnsi"/>
          <w:sz w:val="23"/>
          <w:szCs w:val="23"/>
        </w:rPr>
        <w:t xml:space="preserve"> to conduct business. </w:t>
      </w:r>
      <w:r w:rsidR="00642A18" w:rsidRPr="008E25DB"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6D6747" w:rsidRPr="008E25DB" w:rsidSect="00D205AB">
      <w:pgSz w:w="12240" w:h="15840" w:code="1"/>
      <w:pgMar w:top="864" w:right="1440" w:bottom="86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E6EAC"/>
    <w:lvl w:ilvl="0">
      <w:start w:val="1"/>
      <w:numFmt w:val="lowerLetter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036487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98F9CA"/>
    <w:lvl w:ilvl="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DF601C6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D97CE7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5E7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0AA0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E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5DE2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73C7"/>
    <w:multiLevelType w:val="hybridMultilevel"/>
    <w:tmpl w:val="AD1E08DC"/>
    <w:lvl w:ilvl="0" w:tplc="A3CE83CA">
      <w:start w:val="1"/>
      <w:numFmt w:val="decimal"/>
      <w:lvlText w:val="%1)"/>
      <w:lvlJc w:val="left"/>
      <w:pPr>
        <w:ind w:left="720" w:hanging="360"/>
      </w:pPr>
    </w:lvl>
    <w:lvl w:ilvl="1" w:tplc="520C1C6E" w:tentative="1">
      <w:start w:val="1"/>
      <w:numFmt w:val="lowerLetter"/>
      <w:lvlText w:val="%2."/>
      <w:lvlJc w:val="left"/>
      <w:pPr>
        <w:ind w:left="1440" w:hanging="360"/>
      </w:pPr>
    </w:lvl>
    <w:lvl w:ilvl="2" w:tplc="16E83574" w:tentative="1">
      <w:start w:val="1"/>
      <w:numFmt w:val="lowerRoman"/>
      <w:lvlText w:val="%3."/>
      <w:lvlJc w:val="right"/>
      <w:pPr>
        <w:ind w:left="2160" w:hanging="180"/>
      </w:pPr>
    </w:lvl>
    <w:lvl w:ilvl="3" w:tplc="EE1C5442" w:tentative="1">
      <w:start w:val="1"/>
      <w:numFmt w:val="decimal"/>
      <w:lvlText w:val="%4."/>
      <w:lvlJc w:val="left"/>
      <w:pPr>
        <w:ind w:left="2880" w:hanging="360"/>
      </w:pPr>
    </w:lvl>
    <w:lvl w:ilvl="4" w:tplc="E6F84D7C" w:tentative="1">
      <w:start w:val="1"/>
      <w:numFmt w:val="lowerLetter"/>
      <w:lvlText w:val="%5."/>
      <w:lvlJc w:val="left"/>
      <w:pPr>
        <w:ind w:left="3600" w:hanging="360"/>
      </w:pPr>
    </w:lvl>
    <w:lvl w:ilvl="5" w:tplc="F8883D02" w:tentative="1">
      <w:start w:val="1"/>
      <w:numFmt w:val="lowerRoman"/>
      <w:lvlText w:val="%6."/>
      <w:lvlJc w:val="right"/>
      <w:pPr>
        <w:ind w:left="4320" w:hanging="180"/>
      </w:pPr>
    </w:lvl>
    <w:lvl w:ilvl="6" w:tplc="029A2EF2" w:tentative="1">
      <w:start w:val="1"/>
      <w:numFmt w:val="decimal"/>
      <w:lvlText w:val="%7."/>
      <w:lvlJc w:val="left"/>
      <w:pPr>
        <w:ind w:left="5040" w:hanging="360"/>
      </w:pPr>
    </w:lvl>
    <w:lvl w:ilvl="7" w:tplc="7E18E4B0" w:tentative="1">
      <w:start w:val="1"/>
      <w:numFmt w:val="lowerLetter"/>
      <w:lvlText w:val="%8."/>
      <w:lvlJc w:val="left"/>
      <w:pPr>
        <w:ind w:left="5760" w:hanging="360"/>
      </w:pPr>
    </w:lvl>
    <w:lvl w:ilvl="8" w:tplc="B7D05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C14BF"/>
    <w:multiLevelType w:val="hybridMultilevel"/>
    <w:tmpl w:val="3E14E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A334F2"/>
    <w:multiLevelType w:val="multilevel"/>
    <w:tmpl w:val="E13416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6368E"/>
    <w:multiLevelType w:val="multilevel"/>
    <w:tmpl w:val="EB245774"/>
    <w:styleLink w:val="ListBullets-UnderText"/>
    <w:lvl w:ilvl="0">
      <w:start w:val="1"/>
      <w:numFmt w:val="bullet"/>
      <w:pStyle w:val="ListBullet-Under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-UnderTex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pStyle w:val="ListBullet3-UnderTex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137067A2"/>
    <w:multiLevelType w:val="hybridMultilevel"/>
    <w:tmpl w:val="66A42824"/>
    <w:lvl w:ilvl="0" w:tplc="212864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60482"/>
    <w:multiLevelType w:val="hybridMultilevel"/>
    <w:tmpl w:val="482C3F3A"/>
    <w:lvl w:ilvl="0" w:tplc="CDEA128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A1288E2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448DB"/>
    <w:multiLevelType w:val="multilevel"/>
    <w:tmpl w:val="48DC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05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D54BF0"/>
    <w:multiLevelType w:val="multilevel"/>
    <w:tmpl w:val="BEF0AA16"/>
    <w:numStyleLink w:val="ListNumbers-UnderText"/>
  </w:abstractNum>
  <w:abstractNum w:abstractNumId="18" w15:restartNumberingAfterBreak="0">
    <w:nsid w:val="25C1237C"/>
    <w:multiLevelType w:val="multilevel"/>
    <w:tmpl w:val="9ABCBB74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85727C6"/>
    <w:multiLevelType w:val="hybridMultilevel"/>
    <w:tmpl w:val="77265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123E7"/>
    <w:multiLevelType w:val="multilevel"/>
    <w:tmpl w:val="BEF0AA16"/>
    <w:styleLink w:val="ListNumbers-UnderText"/>
    <w:lvl w:ilvl="0">
      <w:start w:val="1"/>
      <w:numFmt w:val="decimal"/>
      <w:pStyle w:val="ListNumber-UnderText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-UnderText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pStyle w:val="ListNumber3-UnderText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B75525A"/>
    <w:multiLevelType w:val="multilevel"/>
    <w:tmpl w:val="72524C1E"/>
    <w:styleLink w:val="ListNumbers"/>
    <w:lvl w:ilvl="0">
      <w:start w:val="1"/>
      <w:numFmt w:val="decimal"/>
      <w:pStyle w:val="ListNumber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istNumber3"/>
      <w:lvlText w:val="%3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istNumber4"/>
      <w:lvlText w:val="(%4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Number5"/>
      <w:lvlText w:val="(%5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EF11EE3"/>
    <w:multiLevelType w:val="multilevel"/>
    <w:tmpl w:val="BEF0AA16"/>
    <w:numStyleLink w:val="ListNumbers-UnderText"/>
  </w:abstractNum>
  <w:abstractNum w:abstractNumId="23" w15:restartNumberingAfterBreak="0">
    <w:nsid w:val="715508D6"/>
    <w:multiLevelType w:val="hybridMultilevel"/>
    <w:tmpl w:val="2A3821F6"/>
    <w:lvl w:ilvl="0" w:tplc="E5CC4DEE">
      <w:start w:val="1"/>
      <w:numFmt w:val="lowerLetter"/>
      <w:lvlText w:val="%1)"/>
      <w:lvlJc w:val="left"/>
      <w:pPr>
        <w:ind w:left="1440" w:hanging="360"/>
      </w:pPr>
    </w:lvl>
    <w:lvl w:ilvl="1" w:tplc="0E8C6210" w:tentative="1">
      <w:start w:val="1"/>
      <w:numFmt w:val="lowerLetter"/>
      <w:lvlText w:val="%2."/>
      <w:lvlJc w:val="left"/>
      <w:pPr>
        <w:ind w:left="2160" w:hanging="360"/>
      </w:pPr>
    </w:lvl>
    <w:lvl w:ilvl="2" w:tplc="7382BB68" w:tentative="1">
      <w:start w:val="1"/>
      <w:numFmt w:val="lowerRoman"/>
      <w:lvlText w:val="%3."/>
      <w:lvlJc w:val="right"/>
      <w:pPr>
        <w:ind w:left="2880" w:hanging="180"/>
      </w:pPr>
    </w:lvl>
    <w:lvl w:ilvl="3" w:tplc="36269E62" w:tentative="1">
      <w:start w:val="1"/>
      <w:numFmt w:val="decimal"/>
      <w:lvlText w:val="%4."/>
      <w:lvlJc w:val="left"/>
      <w:pPr>
        <w:ind w:left="3600" w:hanging="360"/>
      </w:pPr>
    </w:lvl>
    <w:lvl w:ilvl="4" w:tplc="B00C60B6" w:tentative="1">
      <w:start w:val="1"/>
      <w:numFmt w:val="lowerLetter"/>
      <w:lvlText w:val="%5."/>
      <w:lvlJc w:val="left"/>
      <w:pPr>
        <w:ind w:left="4320" w:hanging="360"/>
      </w:pPr>
    </w:lvl>
    <w:lvl w:ilvl="5" w:tplc="B82E732C" w:tentative="1">
      <w:start w:val="1"/>
      <w:numFmt w:val="lowerRoman"/>
      <w:lvlText w:val="%6."/>
      <w:lvlJc w:val="right"/>
      <w:pPr>
        <w:ind w:left="5040" w:hanging="180"/>
      </w:pPr>
    </w:lvl>
    <w:lvl w:ilvl="6" w:tplc="BE14BEBE" w:tentative="1">
      <w:start w:val="1"/>
      <w:numFmt w:val="decimal"/>
      <w:lvlText w:val="%7."/>
      <w:lvlJc w:val="left"/>
      <w:pPr>
        <w:ind w:left="5760" w:hanging="360"/>
      </w:pPr>
    </w:lvl>
    <w:lvl w:ilvl="7" w:tplc="30A45638" w:tentative="1">
      <w:start w:val="1"/>
      <w:numFmt w:val="lowerLetter"/>
      <w:lvlText w:val="%8."/>
      <w:lvlJc w:val="left"/>
      <w:pPr>
        <w:ind w:left="6480" w:hanging="360"/>
      </w:pPr>
    </w:lvl>
    <w:lvl w:ilvl="8" w:tplc="24006E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05282C"/>
    <w:multiLevelType w:val="multilevel"/>
    <w:tmpl w:val="2862A9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062F7"/>
    <w:multiLevelType w:val="multilevel"/>
    <w:tmpl w:val="2862A9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6405">
    <w:abstractNumId w:val="8"/>
  </w:num>
  <w:num w:numId="2" w16cid:durableId="558051920">
    <w:abstractNumId w:val="7"/>
  </w:num>
  <w:num w:numId="3" w16cid:durableId="2074231613">
    <w:abstractNumId w:val="6"/>
  </w:num>
  <w:num w:numId="4" w16cid:durableId="463545058">
    <w:abstractNumId w:val="5"/>
  </w:num>
  <w:num w:numId="5" w16cid:durableId="21827743">
    <w:abstractNumId w:val="4"/>
  </w:num>
  <w:num w:numId="6" w16cid:durableId="2098987485">
    <w:abstractNumId w:val="22"/>
  </w:num>
  <w:num w:numId="7" w16cid:durableId="865168477">
    <w:abstractNumId w:val="3"/>
  </w:num>
  <w:num w:numId="8" w16cid:durableId="1216240247">
    <w:abstractNumId w:val="2"/>
  </w:num>
  <w:num w:numId="9" w16cid:durableId="757677117">
    <w:abstractNumId w:val="1"/>
  </w:num>
  <w:num w:numId="10" w16cid:durableId="456031473">
    <w:abstractNumId w:val="0"/>
  </w:num>
  <w:num w:numId="11" w16cid:durableId="935333463">
    <w:abstractNumId w:val="13"/>
  </w:num>
  <w:num w:numId="12" w16cid:durableId="2089188884">
    <w:abstractNumId w:val="22"/>
  </w:num>
  <w:num w:numId="13" w16cid:durableId="1652295239">
    <w:abstractNumId w:val="3"/>
    <w:lvlOverride w:ilvl="0">
      <w:startOverride w:val="1"/>
    </w:lvlOverride>
  </w:num>
  <w:num w:numId="14" w16cid:durableId="1090925044">
    <w:abstractNumId w:val="2"/>
    <w:lvlOverride w:ilvl="0">
      <w:startOverride w:val="1"/>
    </w:lvlOverride>
  </w:num>
  <w:num w:numId="15" w16cid:durableId="1122192572">
    <w:abstractNumId w:val="11"/>
  </w:num>
  <w:num w:numId="16" w16cid:durableId="697895305">
    <w:abstractNumId w:val="17"/>
  </w:num>
  <w:num w:numId="17" w16cid:durableId="110975727">
    <w:abstractNumId w:val="24"/>
  </w:num>
  <w:num w:numId="18" w16cid:durableId="902446682">
    <w:abstractNumId w:val="9"/>
  </w:num>
  <w:num w:numId="19" w16cid:durableId="1840346948">
    <w:abstractNumId w:val="23"/>
  </w:num>
  <w:num w:numId="20" w16cid:durableId="797992601">
    <w:abstractNumId w:val="14"/>
  </w:num>
  <w:num w:numId="21" w16cid:durableId="937640581">
    <w:abstractNumId w:val="21"/>
  </w:num>
  <w:num w:numId="22" w16cid:durableId="12044426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2948314">
    <w:abstractNumId w:val="25"/>
  </w:num>
  <w:num w:numId="24" w16cid:durableId="1960062678">
    <w:abstractNumId w:val="20"/>
  </w:num>
  <w:num w:numId="25" w16cid:durableId="1102795515">
    <w:abstractNumId w:val="16"/>
  </w:num>
  <w:num w:numId="26" w16cid:durableId="1285425447">
    <w:abstractNumId w:val="20"/>
    <w:lvlOverride w:ilvl="0">
      <w:lvl w:ilvl="0">
        <w:start w:val="1"/>
        <w:numFmt w:val="decimal"/>
        <w:pStyle w:val="ListNumber-UnderText"/>
        <w:lvlText w:val="%1)"/>
        <w:lvlJc w:val="left"/>
        <w:pPr>
          <w:ind w:left="36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-UnderText"/>
        <w:lvlText w:val="%2)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-UnderText"/>
        <w:lvlText w:val="%3)"/>
        <w:lvlJc w:val="left"/>
        <w:pPr>
          <w:ind w:left="108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</w:num>
  <w:num w:numId="27" w16cid:durableId="3970952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286942">
    <w:abstractNumId w:val="15"/>
  </w:num>
  <w:num w:numId="29" w16cid:durableId="1403943391">
    <w:abstractNumId w:val="18"/>
  </w:num>
  <w:num w:numId="30" w16cid:durableId="3430984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4159352">
    <w:abstractNumId w:val="12"/>
  </w:num>
  <w:num w:numId="32" w16cid:durableId="577325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97489346">
    <w:abstractNumId w:val="19"/>
  </w:num>
  <w:num w:numId="34" w16cid:durableId="1445690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B7"/>
    <w:rsid w:val="0000238A"/>
    <w:rsid w:val="000023EA"/>
    <w:rsid w:val="00003C9A"/>
    <w:rsid w:val="00004096"/>
    <w:rsid w:val="00011376"/>
    <w:rsid w:val="000119E7"/>
    <w:rsid w:val="00020A54"/>
    <w:rsid w:val="000251DF"/>
    <w:rsid w:val="0003162F"/>
    <w:rsid w:val="00034B7E"/>
    <w:rsid w:val="00046D8B"/>
    <w:rsid w:val="00052295"/>
    <w:rsid w:val="00052461"/>
    <w:rsid w:val="000537B0"/>
    <w:rsid w:val="0006210C"/>
    <w:rsid w:val="000755A0"/>
    <w:rsid w:val="00077125"/>
    <w:rsid w:val="00080D5F"/>
    <w:rsid w:val="00081612"/>
    <w:rsid w:val="00086946"/>
    <w:rsid w:val="00090730"/>
    <w:rsid w:val="00092030"/>
    <w:rsid w:val="00096EC9"/>
    <w:rsid w:val="00097544"/>
    <w:rsid w:val="000A3CA1"/>
    <w:rsid w:val="000A4B7E"/>
    <w:rsid w:val="000B30BF"/>
    <w:rsid w:val="000B65B2"/>
    <w:rsid w:val="000B76C9"/>
    <w:rsid w:val="000B7BA8"/>
    <w:rsid w:val="000C3DFB"/>
    <w:rsid w:val="000C6AC1"/>
    <w:rsid w:val="000C760E"/>
    <w:rsid w:val="000C7C91"/>
    <w:rsid w:val="000D128A"/>
    <w:rsid w:val="000D40F5"/>
    <w:rsid w:val="000E12BF"/>
    <w:rsid w:val="000E3DD0"/>
    <w:rsid w:val="000E63ED"/>
    <w:rsid w:val="000E6FE6"/>
    <w:rsid w:val="000E77F5"/>
    <w:rsid w:val="000F1A2D"/>
    <w:rsid w:val="001005E9"/>
    <w:rsid w:val="00101F81"/>
    <w:rsid w:val="00102383"/>
    <w:rsid w:val="00103702"/>
    <w:rsid w:val="00107B9B"/>
    <w:rsid w:val="0012068B"/>
    <w:rsid w:val="00122CA2"/>
    <w:rsid w:val="001263AD"/>
    <w:rsid w:val="001315E6"/>
    <w:rsid w:val="00134651"/>
    <w:rsid w:val="00140B73"/>
    <w:rsid w:val="001426DA"/>
    <w:rsid w:val="00143519"/>
    <w:rsid w:val="00144C63"/>
    <w:rsid w:val="00144EAC"/>
    <w:rsid w:val="001464A5"/>
    <w:rsid w:val="001517C5"/>
    <w:rsid w:val="0015194E"/>
    <w:rsid w:val="00153706"/>
    <w:rsid w:val="00154023"/>
    <w:rsid w:val="00157E4B"/>
    <w:rsid w:val="001726CE"/>
    <w:rsid w:val="00172A90"/>
    <w:rsid w:val="00175063"/>
    <w:rsid w:val="00176A25"/>
    <w:rsid w:val="0017710C"/>
    <w:rsid w:val="001809F2"/>
    <w:rsid w:val="0018434E"/>
    <w:rsid w:val="00185A6D"/>
    <w:rsid w:val="0019032A"/>
    <w:rsid w:val="00195BFD"/>
    <w:rsid w:val="0019672F"/>
    <w:rsid w:val="00196BF4"/>
    <w:rsid w:val="001A0008"/>
    <w:rsid w:val="001A2970"/>
    <w:rsid w:val="001A786A"/>
    <w:rsid w:val="001B26B1"/>
    <w:rsid w:val="001C1A79"/>
    <w:rsid w:val="001C248F"/>
    <w:rsid w:val="001D30DC"/>
    <w:rsid w:val="001E048C"/>
    <w:rsid w:val="001E1ED5"/>
    <w:rsid w:val="001E4F34"/>
    <w:rsid w:val="001E6D34"/>
    <w:rsid w:val="001E7370"/>
    <w:rsid w:val="001F3730"/>
    <w:rsid w:val="00203EE0"/>
    <w:rsid w:val="00206FB8"/>
    <w:rsid w:val="002123D8"/>
    <w:rsid w:val="00213627"/>
    <w:rsid w:val="00216E8A"/>
    <w:rsid w:val="002171D2"/>
    <w:rsid w:val="00223B4A"/>
    <w:rsid w:val="00223D72"/>
    <w:rsid w:val="002270AB"/>
    <w:rsid w:val="00227D9C"/>
    <w:rsid w:val="00230A7B"/>
    <w:rsid w:val="00231292"/>
    <w:rsid w:val="002339F7"/>
    <w:rsid w:val="00233A6F"/>
    <w:rsid w:val="002369FD"/>
    <w:rsid w:val="00236C19"/>
    <w:rsid w:val="0023772B"/>
    <w:rsid w:val="002379EA"/>
    <w:rsid w:val="0024184B"/>
    <w:rsid w:val="00243072"/>
    <w:rsid w:val="00245B51"/>
    <w:rsid w:val="00245BDD"/>
    <w:rsid w:val="002463BD"/>
    <w:rsid w:val="00247F82"/>
    <w:rsid w:val="0025289A"/>
    <w:rsid w:val="002535D0"/>
    <w:rsid w:val="002634E8"/>
    <w:rsid w:val="00263988"/>
    <w:rsid w:val="00266021"/>
    <w:rsid w:val="002735E9"/>
    <w:rsid w:val="00274C3E"/>
    <w:rsid w:val="00274EF5"/>
    <w:rsid w:val="00280B01"/>
    <w:rsid w:val="002844F4"/>
    <w:rsid w:val="0028704D"/>
    <w:rsid w:val="002917EB"/>
    <w:rsid w:val="002A081C"/>
    <w:rsid w:val="002B02CC"/>
    <w:rsid w:val="002B2AF0"/>
    <w:rsid w:val="002B4489"/>
    <w:rsid w:val="002B6F0C"/>
    <w:rsid w:val="002B7DAC"/>
    <w:rsid w:val="002B7EBC"/>
    <w:rsid w:val="002C6854"/>
    <w:rsid w:val="002D1994"/>
    <w:rsid w:val="002D255E"/>
    <w:rsid w:val="002D74B1"/>
    <w:rsid w:val="002E39E6"/>
    <w:rsid w:val="002E5E57"/>
    <w:rsid w:val="002E62E7"/>
    <w:rsid w:val="002F09B8"/>
    <w:rsid w:val="002F372E"/>
    <w:rsid w:val="003008F2"/>
    <w:rsid w:val="00301E1F"/>
    <w:rsid w:val="00305161"/>
    <w:rsid w:val="00305638"/>
    <w:rsid w:val="00306FC7"/>
    <w:rsid w:val="00307196"/>
    <w:rsid w:val="00313CC7"/>
    <w:rsid w:val="00315D68"/>
    <w:rsid w:val="00326F36"/>
    <w:rsid w:val="00327798"/>
    <w:rsid w:val="003322F7"/>
    <w:rsid w:val="00342892"/>
    <w:rsid w:val="00343F07"/>
    <w:rsid w:val="0034590B"/>
    <w:rsid w:val="003509AD"/>
    <w:rsid w:val="00357AE4"/>
    <w:rsid w:val="00362E43"/>
    <w:rsid w:val="00362E8E"/>
    <w:rsid w:val="003703D6"/>
    <w:rsid w:val="00375B98"/>
    <w:rsid w:val="00375CCE"/>
    <w:rsid w:val="00385955"/>
    <w:rsid w:val="00387D44"/>
    <w:rsid w:val="00393723"/>
    <w:rsid w:val="003A38AE"/>
    <w:rsid w:val="003A61D1"/>
    <w:rsid w:val="003A792A"/>
    <w:rsid w:val="003B1E8D"/>
    <w:rsid w:val="003B48D9"/>
    <w:rsid w:val="003B4D87"/>
    <w:rsid w:val="003B4EEA"/>
    <w:rsid w:val="003B51E9"/>
    <w:rsid w:val="003B6AC2"/>
    <w:rsid w:val="003C23DB"/>
    <w:rsid w:val="003C4729"/>
    <w:rsid w:val="003C6595"/>
    <w:rsid w:val="003D3412"/>
    <w:rsid w:val="003D6509"/>
    <w:rsid w:val="003D76CF"/>
    <w:rsid w:val="003E071E"/>
    <w:rsid w:val="003E3BCF"/>
    <w:rsid w:val="003E6665"/>
    <w:rsid w:val="003F28EC"/>
    <w:rsid w:val="003F41E5"/>
    <w:rsid w:val="003F5ADC"/>
    <w:rsid w:val="0040240B"/>
    <w:rsid w:val="004024C4"/>
    <w:rsid w:val="0040452C"/>
    <w:rsid w:val="00424B65"/>
    <w:rsid w:val="004252FA"/>
    <w:rsid w:val="004321A3"/>
    <w:rsid w:val="004351E7"/>
    <w:rsid w:val="004373F0"/>
    <w:rsid w:val="0044074D"/>
    <w:rsid w:val="004417A5"/>
    <w:rsid w:val="00444C01"/>
    <w:rsid w:val="004454F5"/>
    <w:rsid w:val="00445858"/>
    <w:rsid w:val="0044595F"/>
    <w:rsid w:val="00454B33"/>
    <w:rsid w:val="004572D6"/>
    <w:rsid w:val="00465214"/>
    <w:rsid w:val="004665DE"/>
    <w:rsid w:val="00467B75"/>
    <w:rsid w:val="004813AF"/>
    <w:rsid w:val="004936D3"/>
    <w:rsid w:val="00495EA5"/>
    <w:rsid w:val="004A163E"/>
    <w:rsid w:val="004A5EC6"/>
    <w:rsid w:val="004A6468"/>
    <w:rsid w:val="004C6166"/>
    <w:rsid w:val="004C6BE2"/>
    <w:rsid w:val="004C7F9B"/>
    <w:rsid w:val="004D0B54"/>
    <w:rsid w:val="004D353C"/>
    <w:rsid w:val="004D6B1F"/>
    <w:rsid w:val="004E6E89"/>
    <w:rsid w:val="004F4CFC"/>
    <w:rsid w:val="004F4D81"/>
    <w:rsid w:val="004F6C2F"/>
    <w:rsid w:val="005039AD"/>
    <w:rsid w:val="00504EA8"/>
    <w:rsid w:val="005056B9"/>
    <w:rsid w:val="00507AEC"/>
    <w:rsid w:val="0051075F"/>
    <w:rsid w:val="00511E01"/>
    <w:rsid w:val="005127FB"/>
    <w:rsid w:val="0051600B"/>
    <w:rsid w:val="00520F01"/>
    <w:rsid w:val="00523E1F"/>
    <w:rsid w:val="00524C28"/>
    <w:rsid w:val="00533FD1"/>
    <w:rsid w:val="005354CD"/>
    <w:rsid w:val="00536E26"/>
    <w:rsid w:val="00540DD2"/>
    <w:rsid w:val="005424F1"/>
    <w:rsid w:val="00544063"/>
    <w:rsid w:val="00557699"/>
    <w:rsid w:val="005666B7"/>
    <w:rsid w:val="005726F2"/>
    <w:rsid w:val="00581567"/>
    <w:rsid w:val="005826F8"/>
    <w:rsid w:val="00583737"/>
    <w:rsid w:val="00586082"/>
    <w:rsid w:val="0058746E"/>
    <w:rsid w:val="00591570"/>
    <w:rsid w:val="00593634"/>
    <w:rsid w:val="005A61A9"/>
    <w:rsid w:val="005B18BF"/>
    <w:rsid w:val="005B318B"/>
    <w:rsid w:val="005B4D02"/>
    <w:rsid w:val="005C5B67"/>
    <w:rsid w:val="005C5F37"/>
    <w:rsid w:val="005C65E4"/>
    <w:rsid w:val="005D2BAB"/>
    <w:rsid w:val="005D35BC"/>
    <w:rsid w:val="005D390E"/>
    <w:rsid w:val="005D6C6E"/>
    <w:rsid w:val="005E504A"/>
    <w:rsid w:val="00602512"/>
    <w:rsid w:val="0060375A"/>
    <w:rsid w:val="00607D22"/>
    <w:rsid w:val="00613862"/>
    <w:rsid w:val="00613A2E"/>
    <w:rsid w:val="006154D0"/>
    <w:rsid w:val="00617469"/>
    <w:rsid w:val="006232CE"/>
    <w:rsid w:val="00624A7B"/>
    <w:rsid w:val="006253EB"/>
    <w:rsid w:val="0063025E"/>
    <w:rsid w:val="006302F7"/>
    <w:rsid w:val="006354A2"/>
    <w:rsid w:val="00637CF2"/>
    <w:rsid w:val="00642A18"/>
    <w:rsid w:val="00645004"/>
    <w:rsid w:val="00646E47"/>
    <w:rsid w:val="006471B7"/>
    <w:rsid w:val="00650009"/>
    <w:rsid w:val="00651802"/>
    <w:rsid w:val="00654394"/>
    <w:rsid w:val="00654410"/>
    <w:rsid w:val="006548C1"/>
    <w:rsid w:val="006549CA"/>
    <w:rsid w:val="00664473"/>
    <w:rsid w:val="00665D80"/>
    <w:rsid w:val="00682EC5"/>
    <w:rsid w:val="00684C2C"/>
    <w:rsid w:val="00687957"/>
    <w:rsid w:val="0069349C"/>
    <w:rsid w:val="00695A92"/>
    <w:rsid w:val="00696820"/>
    <w:rsid w:val="00697710"/>
    <w:rsid w:val="006A2158"/>
    <w:rsid w:val="006B0572"/>
    <w:rsid w:val="006B078E"/>
    <w:rsid w:val="006B1529"/>
    <w:rsid w:val="006B49A1"/>
    <w:rsid w:val="006B5BA3"/>
    <w:rsid w:val="006C3556"/>
    <w:rsid w:val="006C42AE"/>
    <w:rsid w:val="006C73E3"/>
    <w:rsid w:val="006C7764"/>
    <w:rsid w:val="006D6697"/>
    <w:rsid w:val="006D6747"/>
    <w:rsid w:val="006E20FC"/>
    <w:rsid w:val="006E26A6"/>
    <w:rsid w:val="006E2B18"/>
    <w:rsid w:val="006E48F7"/>
    <w:rsid w:val="006F0F74"/>
    <w:rsid w:val="006F2BFB"/>
    <w:rsid w:val="006F389D"/>
    <w:rsid w:val="006F409F"/>
    <w:rsid w:val="006F41D4"/>
    <w:rsid w:val="006F60B9"/>
    <w:rsid w:val="006F6E6E"/>
    <w:rsid w:val="00706D8A"/>
    <w:rsid w:val="00712135"/>
    <w:rsid w:val="00723016"/>
    <w:rsid w:val="007260A7"/>
    <w:rsid w:val="00732880"/>
    <w:rsid w:val="00740E9C"/>
    <w:rsid w:val="00746715"/>
    <w:rsid w:val="007501E0"/>
    <w:rsid w:val="007537EA"/>
    <w:rsid w:val="00753DEE"/>
    <w:rsid w:val="007561A4"/>
    <w:rsid w:val="00756401"/>
    <w:rsid w:val="00760254"/>
    <w:rsid w:val="00760D4D"/>
    <w:rsid w:val="0076140E"/>
    <w:rsid w:val="007627DF"/>
    <w:rsid w:val="00762B45"/>
    <w:rsid w:val="00766F9B"/>
    <w:rsid w:val="00774F8C"/>
    <w:rsid w:val="007754F9"/>
    <w:rsid w:val="007775A0"/>
    <w:rsid w:val="00780C6F"/>
    <w:rsid w:val="007814D3"/>
    <w:rsid w:val="007906CF"/>
    <w:rsid w:val="00793321"/>
    <w:rsid w:val="00794938"/>
    <w:rsid w:val="0079514F"/>
    <w:rsid w:val="007A3DAA"/>
    <w:rsid w:val="007A5065"/>
    <w:rsid w:val="007A6B09"/>
    <w:rsid w:val="007B2732"/>
    <w:rsid w:val="007B4EA7"/>
    <w:rsid w:val="007B5199"/>
    <w:rsid w:val="007B5328"/>
    <w:rsid w:val="007C19C6"/>
    <w:rsid w:val="007D20CE"/>
    <w:rsid w:val="007D4E74"/>
    <w:rsid w:val="007D66D0"/>
    <w:rsid w:val="007D6A22"/>
    <w:rsid w:val="007E38DB"/>
    <w:rsid w:val="007E5023"/>
    <w:rsid w:val="007F053A"/>
    <w:rsid w:val="007F54AE"/>
    <w:rsid w:val="007F5BCE"/>
    <w:rsid w:val="007F69A1"/>
    <w:rsid w:val="00812E48"/>
    <w:rsid w:val="00834238"/>
    <w:rsid w:val="00841AF5"/>
    <w:rsid w:val="008453CB"/>
    <w:rsid w:val="00845D37"/>
    <w:rsid w:val="00846856"/>
    <w:rsid w:val="008474BA"/>
    <w:rsid w:val="00866A68"/>
    <w:rsid w:val="0087305D"/>
    <w:rsid w:val="008A0CF7"/>
    <w:rsid w:val="008A2570"/>
    <w:rsid w:val="008A53A5"/>
    <w:rsid w:val="008A7326"/>
    <w:rsid w:val="008A77E8"/>
    <w:rsid w:val="008B080E"/>
    <w:rsid w:val="008B4BEB"/>
    <w:rsid w:val="008C181D"/>
    <w:rsid w:val="008C1D36"/>
    <w:rsid w:val="008C453E"/>
    <w:rsid w:val="008C5B9A"/>
    <w:rsid w:val="008C6225"/>
    <w:rsid w:val="008D0453"/>
    <w:rsid w:val="008D52CA"/>
    <w:rsid w:val="008E0593"/>
    <w:rsid w:val="008E1624"/>
    <w:rsid w:val="008E181B"/>
    <w:rsid w:val="008E25DB"/>
    <w:rsid w:val="008E268F"/>
    <w:rsid w:val="008E2CC6"/>
    <w:rsid w:val="008E44F3"/>
    <w:rsid w:val="008E5586"/>
    <w:rsid w:val="008E7598"/>
    <w:rsid w:val="008F16DB"/>
    <w:rsid w:val="0090480D"/>
    <w:rsid w:val="009079A3"/>
    <w:rsid w:val="00917DCE"/>
    <w:rsid w:val="00922540"/>
    <w:rsid w:val="00925F83"/>
    <w:rsid w:val="00931B0D"/>
    <w:rsid w:val="00934F8B"/>
    <w:rsid w:val="00935CB1"/>
    <w:rsid w:val="009374D5"/>
    <w:rsid w:val="009445E3"/>
    <w:rsid w:val="00947690"/>
    <w:rsid w:val="00965A0D"/>
    <w:rsid w:val="009678EA"/>
    <w:rsid w:val="00970BF7"/>
    <w:rsid w:val="009717D2"/>
    <w:rsid w:val="0098035D"/>
    <w:rsid w:val="009825C5"/>
    <w:rsid w:val="009B4609"/>
    <w:rsid w:val="009B4CF6"/>
    <w:rsid w:val="009B5C00"/>
    <w:rsid w:val="009C3A5D"/>
    <w:rsid w:val="009D5887"/>
    <w:rsid w:val="009E264A"/>
    <w:rsid w:val="009E331D"/>
    <w:rsid w:val="009E6C0A"/>
    <w:rsid w:val="009F562B"/>
    <w:rsid w:val="009F5713"/>
    <w:rsid w:val="009F64D6"/>
    <w:rsid w:val="00A10C93"/>
    <w:rsid w:val="00A13E0E"/>
    <w:rsid w:val="00A14DC1"/>
    <w:rsid w:val="00A16EAA"/>
    <w:rsid w:val="00A309B0"/>
    <w:rsid w:val="00A3598A"/>
    <w:rsid w:val="00A376AC"/>
    <w:rsid w:val="00A41B59"/>
    <w:rsid w:val="00A43D32"/>
    <w:rsid w:val="00A50433"/>
    <w:rsid w:val="00A5420B"/>
    <w:rsid w:val="00A61F17"/>
    <w:rsid w:val="00A62FEA"/>
    <w:rsid w:val="00A659D4"/>
    <w:rsid w:val="00A65CFF"/>
    <w:rsid w:val="00A6718A"/>
    <w:rsid w:val="00A70135"/>
    <w:rsid w:val="00A73C84"/>
    <w:rsid w:val="00A76B2B"/>
    <w:rsid w:val="00A80DBC"/>
    <w:rsid w:val="00A825CC"/>
    <w:rsid w:val="00A83EBE"/>
    <w:rsid w:val="00A95B44"/>
    <w:rsid w:val="00AA7E27"/>
    <w:rsid w:val="00AB107B"/>
    <w:rsid w:val="00AB4A2D"/>
    <w:rsid w:val="00AB6B5E"/>
    <w:rsid w:val="00AB7218"/>
    <w:rsid w:val="00AC1FD7"/>
    <w:rsid w:val="00AD0922"/>
    <w:rsid w:val="00AD33E4"/>
    <w:rsid w:val="00AD4B29"/>
    <w:rsid w:val="00AD4CF3"/>
    <w:rsid w:val="00AE5454"/>
    <w:rsid w:val="00AE5E35"/>
    <w:rsid w:val="00AE5F88"/>
    <w:rsid w:val="00B0150B"/>
    <w:rsid w:val="00B04A48"/>
    <w:rsid w:val="00B07412"/>
    <w:rsid w:val="00B11444"/>
    <w:rsid w:val="00B11E39"/>
    <w:rsid w:val="00B162CF"/>
    <w:rsid w:val="00B201EE"/>
    <w:rsid w:val="00B21E80"/>
    <w:rsid w:val="00B223D7"/>
    <w:rsid w:val="00B23157"/>
    <w:rsid w:val="00B23C01"/>
    <w:rsid w:val="00B255B6"/>
    <w:rsid w:val="00B25A9C"/>
    <w:rsid w:val="00B26EBF"/>
    <w:rsid w:val="00B31326"/>
    <w:rsid w:val="00B34E40"/>
    <w:rsid w:val="00B354EC"/>
    <w:rsid w:val="00B36DFB"/>
    <w:rsid w:val="00B37788"/>
    <w:rsid w:val="00B402DB"/>
    <w:rsid w:val="00B54137"/>
    <w:rsid w:val="00B603F6"/>
    <w:rsid w:val="00B63629"/>
    <w:rsid w:val="00B63D4E"/>
    <w:rsid w:val="00B64634"/>
    <w:rsid w:val="00B71F4E"/>
    <w:rsid w:val="00B76DAF"/>
    <w:rsid w:val="00B82B55"/>
    <w:rsid w:val="00B84E0C"/>
    <w:rsid w:val="00B86747"/>
    <w:rsid w:val="00B97AC5"/>
    <w:rsid w:val="00BA0753"/>
    <w:rsid w:val="00BA2BA0"/>
    <w:rsid w:val="00BA6431"/>
    <w:rsid w:val="00BA6DB3"/>
    <w:rsid w:val="00BB439E"/>
    <w:rsid w:val="00BB7799"/>
    <w:rsid w:val="00BC0DB1"/>
    <w:rsid w:val="00BC15B0"/>
    <w:rsid w:val="00BC5893"/>
    <w:rsid w:val="00BC7686"/>
    <w:rsid w:val="00BD4A24"/>
    <w:rsid w:val="00BE523F"/>
    <w:rsid w:val="00BE5C28"/>
    <w:rsid w:val="00BE5E86"/>
    <w:rsid w:val="00BF1300"/>
    <w:rsid w:val="00BF6DEF"/>
    <w:rsid w:val="00BF7FA5"/>
    <w:rsid w:val="00C125CD"/>
    <w:rsid w:val="00C13B6A"/>
    <w:rsid w:val="00C13CDC"/>
    <w:rsid w:val="00C1661D"/>
    <w:rsid w:val="00C20C4A"/>
    <w:rsid w:val="00C273D9"/>
    <w:rsid w:val="00C45189"/>
    <w:rsid w:val="00C5007D"/>
    <w:rsid w:val="00C50921"/>
    <w:rsid w:val="00C51A88"/>
    <w:rsid w:val="00C53D72"/>
    <w:rsid w:val="00C53F5B"/>
    <w:rsid w:val="00C557A4"/>
    <w:rsid w:val="00C5656A"/>
    <w:rsid w:val="00C57967"/>
    <w:rsid w:val="00C632F5"/>
    <w:rsid w:val="00C704C9"/>
    <w:rsid w:val="00C72249"/>
    <w:rsid w:val="00C743B0"/>
    <w:rsid w:val="00C749FA"/>
    <w:rsid w:val="00C7534A"/>
    <w:rsid w:val="00C80A24"/>
    <w:rsid w:val="00C8135F"/>
    <w:rsid w:val="00C8143E"/>
    <w:rsid w:val="00C871A5"/>
    <w:rsid w:val="00C876D1"/>
    <w:rsid w:val="00C87CDA"/>
    <w:rsid w:val="00C95D4C"/>
    <w:rsid w:val="00C9626E"/>
    <w:rsid w:val="00C9666E"/>
    <w:rsid w:val="00C96F77"/>
    <w:rsid w:val="00CA1216"/>
    <w:rsid w:val="00CA31AA"/>
    <w:rsid w:val="00CB0BFF"/>
    <w:rsid w:val="00CB0C2A"/>
    <w:rsid w:val="00CC15EF"/>
    <w:rsid w:val="00CD4C7E"/>
    <w:rsid w:val="00CD608C"/>
    <w:rsid w:val="00CD63FF"/>
    <w:rsid w:val="00CF567B"/>
    <w:rsid w:val="00CF751F"/>
    <w:rsid w:val="00D01C8E"/>
    <w:rsid w:val="00D02522"/>
    <w:rsid w:val="00D02F37"/>
    <w:rsid w:val="00D068BF"/>
    <w:rsid w:val="00D164E3"/>
    <w:rsid w:val="00D205AB"/>
    <w:rsid w:val="00D220D7"/>
    <w:rsid w:val="00D245C5"/>
    <w:rsid w:val="00D3408C"/>
    <w:rsid w:val="00D40512"/>
    <w:rsid w:val="00D57061"/>
    <w:rsid w:val="00D61F22"/>
    <w:rsid w:val="00D62F53"/>
    <w:rsid w:val="00D63A05"/>
    <w:rsid w:val="00D64CE1"/>
    <w:rsid w:val="00D72E60"/>
    <w:rsid w:val="00D75741"/>
    <w:rsid w:val="00D77767"/>
    <w:rsid w:val="00D77986"/>
    <w:rsid w:val="00D8192F"/>
    <w:rsid w:val="00D8253E"/>
    <w:rsid w:val="00D830E2"/>
    <w:rsid w:val="00D8634C"/>
    <w:rsid w:val="00D92037"/>
    <w:rsid w:val="00DA15A5"/>
    <w:rsid w:val="00DA241E"/>
    <w:rsid w:val="00DA2C17"/>
    <w:rsid w:val="00DA3CAD"/>
    <w:rsid w:val="00DB25A2"/>
    <w:rsid w:val="00DB29D0"/>
    <w:rsid w:val="00DC0D33"/>
    <w:rsid w:val="00DC7CD4"/>
    <w:rsid w:val="00DD327E"/>
    <w:rsid w:val="00DD609E"/>
    <w:rsid w:val="00DE3C4D"/>
    <w:rsid w:val="00DE4555"/>
    <w:rsid w:val="00DE6BF0"/>
    <w:rsid w:val="00DF2830"/>
    <w:rsid w:val="00DF4A9C"/>
    <w:rsid w:val="00DF4B9A"/>
    <w:rsid w:val="00DF68B7"/>
    <w:rsid w:val="00E078FE"/>
    <w:rsid w:val="00E14189"/>
    <w:rsid w:val="00E17012"/>
    <w:rsid w:val="00E22F82"/>
    <w:rsid w:val="00E23388"/>
    <w:rsid w:val="00E2744B"/>
    <w:rsid w:val="00E3513C"/>
    <w:rsid w:val="00E37E98"/>
    <w:rsid w:val="00E53D8A"/>
    <w:rsid w:val="00E56A24"/>
    <w:rsid w:val="00E56C92"/>
    <w:rsid w:val="00E61D73"/>
    <w:rsid w:val="00E70152"/>
    <w:rsid w:val="00E777BB"/>
    <w:rsid w:val="00E90688"/>
    <w:rsid w:val="00E93B84"/>
    <w:rsid w:val="00E973CA"/>
    <w:rsid w:val="00EA0B76"/>
    <w:rsid w:val="00EA0D24"/>
    <w:rsid w:val="00EA2412"/>
    <w:rsid w:val="00EB0F00"/>
    <w:rsid w:val="00EC12C0"/>
    <w:rsid w:val="00EC6528"/>
    <w:rsid w:val="00ED1E14"/>
    <w:rsid w:val="00ED37F3"/>
    <w:rsid w:val="00ED44D4"/>
    <w:rsid w:val="00ED4EFE"/>
    <w:rsid w:val="00ED5328"/>
    <w:rsid w:val="00EF02DD"/>
    <w:rsid w:val="00EF131F"/>
    <w:rsid w:val="00EF2C02"/>
    <w:rsid w:val="00EF77A3"/>
    <w:rsid w:val="00EF7F90"/>
    <w:rsid w:val="00F026DA"/>
    <w:rsid w:val="00F03619"/>
    <w:rsid w:val="00F16760"/>
    <w:rsid w:val="00F16FF8"/>
    <w:rsid w:val="00F23E83"/>
    <w:rsid w:val="00F24F06"/>
    <w:rsid w:val="00F31286"/>
    <w:rsid w:val="00F33C91"/>
    <w:rsid w:val="00F34CEA"/>
    <w:rsid w:val="00F41129"/>
    <w:rsid w:val="00F456B2"/>
    <w:rsid w:val="00F47894"/>
    <w:rsid w:val="00F479C5"/>
    <w:rsid w:val="00F549C9"/>
    <w:rsid w:val="00F54E65"/>
    <w:rsid w:val="00F56A61"/>
    <w:rsid w:val="00F570E4"/>
    <w:rsid w:val="00F5754C"/>
    <w:rsid w:val="00F57BB5"/>
    <w:rsid w:val="00F62695"/>
    <w:rsid w:val="00F65B59"/>
    <w:rsid w:val="00F667CB"/>
    <w:rsid w:val="00F674D1"/>
    <w:rsid w:val="00F70A51"/>
    <w:rsid w:val="00F7334B"/>
    <w:rsid w:val="00F81394"/>
    <w:rsid w:val="00F83054"/>
    <w:rsid w:val="00F87B30"/>
    <w:rsid w:val="00F975DE"/>
    <w:rsid w:val="00FA07C4"/>
    <w:rsid w:val="00FA4909"/>
    <w:rsid w:val="00FA5FB9"/>
    <w:rsid w:val="00FB22A4"/>
    <w:rsid w:val="00FB761C"/>
    <w:rsid w:val="00FC1B14"/>
    <w:rsid w:val="00FC4BC5"/>
    <w:rsid w:val="00FC59B4"/>
    <w:rsid w:val="00FC746F"/>
    <w:rsid w:val="00FD052E"/>
    <w:rsid w:val="00FD23A4"/>
    <w:rsid w:val="00FD2C21"/>
    <w:rsid w:val="00FD4F5A"/>
    <w:rsid w:val="00FD51F0"/>
    <w:rsid w:val="00FE5192"/>
    <w:rsid w:val="00FE7354"/>
    <w:rsid w:val="00FF187C"/>
    <w:rsid w:val="00FF4D30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5644"/>
  <w15:docId w15:val="{6201D7B3-4442-47E1-B6B5-35E01133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C9A"/>
    <w:pPr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46D8B"/>
    <w:pPr>
      <w:keepNext/>
      <w:spacing w:before="300" w:after="120"/>
      <w:jc w:val="left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46D8B"/>
    <w:pPr>
      <w:keepNext/>
      <w:spacing w:before="240" w:after="120"/>
      <w:jc w:val="left"/>
      <w:outlineLvl w:val="1"/>
    </w:pPr>
    <w:rPr>
      <w:rFonts w:eastAsia="Times New Roman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6D8B"/>
    <w:pPr>
      <w:keepNext/>
      <w:keepLines/>
      <w:spacing w:before="240" w:after="60"/>
      <w:jc w:val="left"/>
      <w:outlineLvl w:val="2"/>
    </w:pPr>
    <w:rPr>
      <w:rFonts w:ascii="Times New Roman Bold" w:eastAsia="Times New Roman" w:hAnsi="Times New Roman Bold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46D8B"/>
    <w:pPr>
      <w:keepNext/>
      <w:spacing w:before="240" w:after="60"/>
      <w:jc w:val="left"/>
      <w:outlineLvl w:val="3"/>
    </w:pPr>
    <w:rPr>
      <w:rFonts w:eastAsia="Times New Roman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6A61"/>
    <w:pPr>
      <w:widowControl w:val="0"/>
      <w:tabs>
        <w:tab w:val="left" w:pos="0"/>
        <w:tab w:val="center" w:pos="4680"/>
        <w:tab w:val="right" w:pos="9360"/>
      </w:tabs>
      <w:jc w:val="left"/>
    </w:pPr>
    <w:rPr>
      <w:rFonts w:eastAsia="Times New Roman"/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F56A61"/>
    <w:rPr>
      <w:rFonts w:eastAsia="Times New Roman"/>
      <w:snapToGrid w:val="0"/>
      <w:sz w:val="24"/>
    </w:rPr>
  </w:style>
  <w:style w:type="paragraph" w:styleId="Footer">
    <w:name w:val="footer"/>
    <w:basedOn w:val="Normal"/>
    <w:link w:val="FooterChar"/>
    <w:rsid w:val="00315D68"/>
    <w:pPr>
      <w:widowControl w:val="0"/>
      <w:tabs>
        <w:tab w:val="left" w:pos="0"/>
        <w:tab w:val="center" w:pos="4680"/>
        <w:tab w:val="right" w:pos="9360"/>
      </w:tabs>
      <w:jc w:val="left"/>
    </w:pPr>
    <w:rPr>
      <w:rFonts w:eastAsia="Times New Roman"/>
      <w:snapToGrid w:val="0"/>
      <w:szCs w:val="20"/>
    </w:rPr>
  </w:style>
  <w:style w:type="character" w:customStyle="1" w:styleId="FooterChar">
    <w:name w:val="Footer Char"/>
    <w:basedOn w:val="DefaultParagraphFont"/>
    <w:link w:val="Footer"/>
    <w:rsid w:val="00315D68"/>
    <w:rPr>
      <w:rFonts w:eastAsia="Times New Roman"/>
      <w:snapToGrid w:val="0"/>
      <w:sz w:val="24"/>
    </w:rPr>
  </w:style>
  <w:style w:type="character" w:styleId="PageNumber">
    <w:name w:val="page number"/>
    <w:basedOn w:val="DefaultParagraphFont"/>
    <w:rsid w:val="002E62E7"/>
    <w:rPr>
      <w:rFonts w:ascii="Times New Roman" w:hAnsi="Times New Roman"/>
      <w:dstrike w:val="0"/>
      <w:color w:val="auto"/>
      <w:sz w:val="24"/>
      <w:u w:val="none"/>
      <w:vertAlign w:val="baseline"/>
    </w:rPr>
  </w:style>
  <w:style w:type="paragraph" w:styleId="Title">
    <w:name w:val="Title"/>
    <w:basedOn w:val="Normal"/>
    <w:link w:val="TitleChar"/>
    <w:qFormat/>
    <w:rsid w:val="009B5C00"/>
    <w:pPr>
      <w:widowControl w:val="0"/>
      <w:jc w:val="center"/>
    </w:pPr>
    <w:rPr>
      <w:rFonts w:eastAsia="Times New Roman"/>
      <w:caps/>
      <w:snapToGrid w:val="0"/>
      <w:color w:val="005A84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B5C00"/>
    <w:rPr>
      <w:rFonts w:eastAsia="Times New Roman"/>
      <w:caps/>
      <w:snapToGrid w:val="0"/>
      <w:color w:val="005A84"/>
      <w:sz w:val="32"/>
    </w:rPr>
  </w:style>
  <w:style w:type="paragraph" w:styleId="BodyText">
    <w:name w:val="Body Text"/>
    <w:basedOn w:val="Normal"/>
    <w:link w:val="BodyTextChar"/>
    <w:qFormat/>
    <w:rsid w:val="00046D8B"/>
    <w:rPr>
      <w:rFonts w:eastAsia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046D8B"/>
    <w:rPr>
      <w:rFonts w:eastAsia="Times New Roman"/>
      <w:snapToGrid w:val="0"/>
      <w:sz w:val="24"/>
    </w:rPr>
  </w:style>
  <w:style w:type="character" w:styleId="Hyperlink">
    <w:name w:val="Hyperlink"/>
    <w:basedOn w:val="DefaultParagraphFont"/>
    <w:rsid w:val="0006210C"/>
    <w:rPr>
      <w:color w:val="0000FF"/>
      <w:u w:val="single"/>
    </w:rPr>
  </w:style>
  <w:style w:type="paragraph" w:styleId="EnvelopeAddress">
    <w:name w:val="envelope address"/>
    <w:basedOn w:val="Normal"/>
    <w:rsid w:val="00315D68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rsid w:val="00315D68"/>
    <w:rPr>
      <w:rFonts w:eastAsia="Times New Roman"/>
      <w:szCs w:val="20"/>
    </w:rPr>
  </w:style>
  <w:style w:type="paragraph" w:styleId="FootnoteText">
    <w:name w:val="footnote text"/>
    <w:basedOn w:val="Normal"/>
    <w:link w:val="FootnoteTextChar"/>
    <w:rsid w:val="00F56A61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6A61"/>
  </w:style>
  <w:style w:type="character" w:customStyle="1" w:styleId="Heading1Char">
    <w:name w:val="Heading 1 Char"/>
    <w:basedOn w:val="DefaultParagraphFont"/>
    <w:link w:val="Heading1"/>
    <w:rsid w:val="00046D8B"/>
    <w:rPr>
      <w:rFonts w:eastAsia="Times New Roman" w:cs="Times New Roman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46D8B"/>
    <w:rPr>
      <w:rFonts w:eastAsia="Times New Roman" w:cs="Times New Roman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046D8B"/>
    <w:rPr>
      <w:rFonts w:ascii="Times New Roman Bold" w:eastAsia="Times New Roman" w:hAnsi="Times New Roman Bold" w:cs="Times New Roman"/>
      <w:b/>
      <w:bCs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046D8B"/>
    <w:rPr>
      <w:rFonts w:eastAsia="Times New Roman" w:cs="Times New Roman"/>
      <w:bCs/>
      <w:iCs/>
      <w:sz w:val="24"/>
      <w:szCs w:val="22"/>
      <w:u w:val="single"/>
    </w:rPr>
  </w:style>
  <w:style w:type="paragraph" w:styleId="ListBullet">
    <w:name w:val="List Bullet"/>
    <w:basedOn w:val="Normal"/>
    <w:link w:val="ListBulletChar"/>
    <w:qFormat/>
    <w:rsid w:val="00F16760"/>
    <w:pPr>
      <w:keepNext/>
      <w:numPr>
        <w:numId w:val="29"/>
      </w:numPr>
      <w:spacing w:before="120"/>
      <w:contextualSpacing/>
      <w:jc w:val="left"/>
    </w:pPr>
  </w:style>
  <w:style w:type="paragraph" w:styleId="ListBullet2">
    <w:name w:val="List Bullet 2"/>
    <w:basedOn w:val="Normal"/>
    <w:link w:val="ListBullet2Char"/>
    <w:qFormat/>
    <w:rsid w:val="00F16760"/>
    <w:pPr>
      <w:numPr>
        <w:ilvl w:val="1"/>
        <w:numId w:val="29"/>
      </w:numPr>
      <w:spacing w:before="60"/>
      <w:contextualSpacing/>
      <w:jc w:val="left"/>
    </w:pPr>
  </w:style>
  <w:style w:type="paragraph" w:styleId="ListBullet3">
    <w:name w:val="List Bullet 3"/>
    <w:basedOn w:val="Normal"/>
    <w:link w:val="ListBullet3Char"/>
    <w:qFormat/>
    <w:rsid w:val="00F16760"/>
    <w:pPr>
      <w:numPr>
        <w:ilvl w:val="2"/>
        <w:numId w:val="29"/>
      </w:numPr>
      <w:spacing w:before="60"/>
      <w:contextualSpacing/>
      <w:jc w:val="left"/>
    </w:pPr>
  </w:style>
  <w:style w:type="paragraph" w:styleId="ListBullet4">
    <w:name w:val="List Bullet 4"/>
    <w:basedOn w:val="Normal"/>
    <w:rsid w:val="00F16760"/>
    <w:pPr>
      <w:numPr>
        <w:ilvl w:val="3"/>
        <w:numId w:val="29"/>
      </w:numPr>
      <w:contextualSpacing/>
      <w:jc w:val="left"/>
    </w:pPr>
  </w:style>
  <w:style w:type="paragraph" w:styleId="ListBullet5">
    <w:name w:val="List Bullet 5"/>
    <w:basedOn w:val="Normal"/>
    <w:rsid w:val="00F16760"/>
    <w:pPr>
      <w:numPr>
        <w:ilvl w:val="4"/>
        <w:numId w:val="29"/>
      </w:numPr>
      <w:contextualSpacing/>
      <w:jc w:val="left"/>
    </w:pPr>
  </w:style>
  <w:style w:type="paragraph" w:styleId="ListContinue">
    <w:name w:val="List Continue"/>
    <w:basedOn w:val="Normal"/>
    <w:qFormat/>
    <w:rsid w:val="00A43D32"/>
    <w:pPr>
      <w:spacing w:after="120"/>
      <w:ind w:left="360"/>
      <w:contextualSpacing/>
    </w:pPr>
  </w:style>
  <w:style w:type="paragraph" w:styleId="ListNumber">
    <w:name w:val="List Number"/>
    <w:basedOn w:val="Normal"/>
    <w:link w:val="ListNumberChar"/>
    <w:qFormat/>
    <w:rsid w:val="00BD4A24"/>
    <w:pPr>
      <w:keepNext/>
      <w:numPr>
        <w:numId w:val="21"/>
      </w:numPr>
      <w:spacing w:before="120"/>
      <w:contextualSpacing/>
      <w:jc w:val="left"/>
    </w:pPr>
  </w:style>
  <w:style w:type="paragraph" w:styleId="ListNumber2">
    <w:name w:val="List Number 2"/>
    <w:basedOn w:val="Normal"/>
    <w:link w:val="ListNumber2Char"/>
    <w:qFormat/>
    <w:rsid w:val="00BD4A24"/>
    <w:pPr>
      <w:numPr>
        <w:ilvl w:val="1"/>
        <w:numId w:val="21"/>
      </w:numPr>
      <w:spacing w:before="60"/>
      <w:contextualSpacing/>
      <w:jc w:val="left"/>
    </w:pPr>
  </w:style>
  <w:style w:type="paragraph" w:styleId="ListNumber3">
    <w:name w:val="List Number 3"/>
    <w:basedOn w:val="Normal"/>
    <w:link w:val="ListNumber3Char"/>
    <w:qFormat/>
    <w:rsid w:val="00BD4A24"/>
    <w:pPr>
      <w:numPr>
        <w:ilvl w:val="2"/>
        <w:numId w:val="21"/>
      </w:numPr>
      <w:spacing w:before="60"/>
      <w:contextualSpacing/>
      <w:jc w:val="left"/>
    </w:pPr>
  </w:style>
  <w:style w:type="paragraph" w:styleId="ListNumber4">
    <w:name w:val="List Number 4"/>
    <w:basedOn w:val="Normal"/>
    <w:rsid w:val="00BD4A24"/>
    <w:pPr>
      <w:numPr>
        <w:ilvl w:val="3"/>
        <w:numId w:val="21"/>
      </w:numPr>
      <w:contextualSpacing/>
      <w:jc w:val="left"/>
    </w:pPr>
  </w:style>
  <w:style w:type="paragraph" w:styleId="ListNumber5">
    <w:name w:val="List Number 5"/>
    <w:basedOn w:val="Normal"/>
    <w:rsid w:val="00BD4A24"/>
    <w:pPr>
      <w:numPr>
        <w:ilvl w:val="4"/>
        <w:numId w:val="21"/>
      </w:numPr>
      <w:contextualSpacing/>
    </w:pPr>
  </w:style>
  <w:style w:type="paragraph" w:styleId="NormalIndent">
    <w:name w:val="Normal Indent"/>
    <w:basedOn w:val="Normal"/>
    <w:qFormat/>
    <w:rsid w:val="002E62E7"/>
    <w:pPr>
      <w:ind w:left="360"/>
    </w:pPr>
  </w:style>
  <w:style w:type="paragraph" w:styleId="PlainText">
    <w:name w:val="Plain Text"/>
    <w:basedOn w:val="Normal"/>
    <w:link w:val="PlainTextChar"/>
    <w:rsid w:val="00AA7E27"/>
    <w:rPr>
      <w:szCs w:val="21"/>
    </w:rPr>
  </w:style>
  <w:style w:type="character" w:customStyle="1" w:styleId="PlainTextChar">
    <w:name w:val="Plain Text Char"/>
    <w:basedOn w:val="DefaultParagraphFont"/>
    <w:link w:val="PlainText"/>
    <w:rsid w:val="00AA7E27"/>
    <w:rPr>
      <w:sz w:val="24"/>
      <w:szCs w:val="21"/>
    </w:rPr>
  </w:style>
  <w:style w:type="character" w:styleId="Strong">
    <w:name w:val="Strong"/>
    <w:basedOn w:val="DefaultParagraphFont"/>
    <w:qFormat/>
    <w:rsid w:val="00AA7E27"/>
    <w:rPr>
      <w:rFonts w:ascii="Times New Roman Bold" w:hAnsi="Times New Roman Bold"/>
      <w:b/>
      <w:bCs/>
      <w:dstrike w:val="0"/>
      <w:color w:val="auto"/>
      <w:sz w:val="24"/>
      <w:u w:val="none"/>
      <w:vertAlign w:val="baseline"/>
    </w:rPr>
  </w:style>
  <w:style w:type="paragraph" w:styleId="TOC1">
    <w:name w:val="toc 1"/>
    <w:basedOn w:val="Normal"/>
    <w:next w:val="Normal"/>
    <w:autoRedefine/>
    <w:qFormat/>
    <w:rsid w:val="00C53F5B"/>
    <w:pPr>
      <w:spacing w:before="120"/>
      <w:jc w:val="left"/>
    </w:pPr>
  </w:style>
  <w:style w:type="paragraph" w:styleId="TOC2">
    <w:name w:val="toc 2"/>
    <w:basedOn w:val="Normal"/>
    <w:next w:val="Normal"/>
    <w:autoRedefine/>
    <w:qFormat/>
    <w:rsid w:val="00C53F5B"/>
    <w:pPr>
      <w:spacing w:before="60"/>
      <w:ind w:left="360"/>
    </w:pPr>
  </w:style>
  <w:style w:type="paragraph" w:styleId="TOC3">
    <w:name w:val="toc 3"/>
    <w:basedOn w:val="Normal"/>
    <w:next w:val="Normal"/>
    <w:autoRedefine/>
    <w:qFormat/>
    <w:rsid w:val="00C53F5B"/>
    <w:pPr>
      <w:spacing w:before="60"/>
      <w:ind w:left="720"/>
    </w:pPr>
  </w:style>
  <w:style w:type="paragraph" w:styleId="TOC4">
    <w:name w:val="toc 4"/>
    <w:basedOn w:val="Normal"/>
    <w:next w:val="Normal"/>
    <w:autoRedefine/>
    <w:rsid w:val="002D1994"/>
    <w:pPr>
      <w:ind w:left="1080"/>
    </w:pPr>
  </w:style>
  <w:style w:type="paragraph" w:styleId="TOC5">
    <w:name w:val="toc 5"/>
    <w:basedOn w:val="Normal"/>
    <w:next w:val="Normal"/>
    <w:autoRedefine/>
    <w:rsid w:val="002D1994"/>
    <w:pPr>
      <w:ind w:left="1440"/>
    </w:pPr>
  </w:style>
  <w:style w:type="paragraph" w:styleId="Quote">
    <w:name w:val="Quote"/>
    <w:basedOn w:val="Normal"/>
    <w:next w:val="Normal"/>
    <w:link w:val="QuoteChar"/>
    <w:uiPriority w:val="29"/>
    <w:qFormat/>
    <w:rsid w:val="007E38DB"/>
    <w:pPr>
      <w:spacing w:before="120"/>
      <w:ind w:left="36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E38DB"/>
    <w:rPr>
      <w:i/>
      <w:iCs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3703D6"/>
    <w:pPr>
      <w:spacing w:before="120"/>
      <w:ind w:left="360"/>
      <w:contextualSpacing/>
    </w:pPr>
  </w:style>
  <w:style w:type="paragraph" w:styleId="TOCHeading">
    <w:name w:val="TOC Heading"/>
    <w:basedOn w:val="Heading1"/>
    <w:next w:val="TOC1"/>
    <w:autoRedefine/>
    <w:uiPriority w:val="39"/>
    <w:unhideWhenUsed/>
    <w:qFormat/>
    <w:rsid w:val="007E38DB"/>
    <w:pPr>
      <w:keepLines/>
      <w:spacing w:before="480" w:after="480"/>
      <w:jc w:val="center"/>
      <w:outlineLvl w:val="9"/>
    </w:pPr>
    <w:rPr>
      <w:sz w:val="36"/>
    </w:rPr>
  </w:style>
  <w:style w:type="character" w:styleId="FootnoteReference">
    <w:name w:val="footnote reference"/>
    <w:basedOn w:val="DefaultParagraphFont"/>
    <w:qFormat/>
    <w:rsid w:val="007E38DB"/>
    <w:rPr>
      <w:rFonts w:ascii="Times New Roman Bold" w:hAnsi="Times New Roman Bold"/>
      <w:b/>
      <w:sz w:val="24"/>
      <w:vertAlign w:val="superscript"/>
    </w:rPr>
  </w:style>
  <w:style w:type="character" w:styleId="Emphasis">
    <w:name w:val="Emphasis"/>
    <w:basedOn w:val="DefaultParagraphFont"/>
    <w:qFormat/>
    <w:rsid w:val="00B76DAF"/>
    <w:rPr>
      <w:rFonts w:ascii="Times New Roman" w:hAnsi="Times New Roman"/>
      <w:i/>
      <w:iCs/>
      <w:sz w:val="24"/>
    </w:rPr>
  </w:style>
  <w:style w:type="paragraph" w:customStyle="1" w:styleId="ListBullet-UnderText">
    <w:name w:val="List Bullet-Under Text"/>
    <w:basedOn w:val="ListBullet"/>
    <w:link w:val="ListBullet-UnderTextChar"/>
    <w:qFormat/>
    <w:rsid w:val="00F16760"/>
    <w:pPr>
      <w:numPr>
        <w:numId w:val="31"/>
      </w:numPr>
    </w:pPr>
  </w:style>
  <w:style w:type="paragraph" w:customStyle="1" w:styleId="ListBullet2-UnderText">
    <w:name w:val="List Bullet 2-Under Text"/>
    <w:basedOn w:val="ListBullet2"/>
    <w:link w:val="ListBullet2-UnderTextChar"/>
    <w:qFormat/>
    <w:rsid w:val="00F16760"/>
    <w:pPr>
      <w:numPr>
        <w:numId w:val="31"/>
      </w:numPr>
    </w:pPr>
  </w:style>
  <w:style w:type="character" w:customStyle="1" w:styleId="ListBulletChar">
    <w:name w:val="List Bullet Char"/>
    <w:basedOn w:val="DefaultParagraphFont"/>
    <w:link w:val="ListBullet"/>
    <w:rsid w:val="00F16760"/>
    <w:rPr>
      <w:sz w:val="24"/>
      <w:szCs w:val="22"/>
    </w:rPr>
  </w:style>
  <w:style w:type="character" w:customStyle="1" w:styleId="ListBullet-UnderTextChar">
    <w:name w:val="List Bullet-Under Text Char"/>
    <w:basedOn w:val="ListBulletChar"/>
    <w:link w:val="ListBullet-UnderText"/>
    <w:rsid w:val="00645004"/>
    <w:rPr>
      <w:sz w:val="24"/>
      <w:szCs w:val="22"/>
    </w:rPr>
  </w:style>
  <w:style w:type="paragraph" w:customStyle="1" w:styleId="ListBullet3-UnderText">
    <w:name w:val="List Bullet 3-Under Text"/>
    <w:basedOn w:val="ListBullet3"/>
    <w:link w:val="ListBullet3-UnderTextChar"/>
    <w:qFormat/>
    <w:rsid w:val="00F16760"/>
    <w:pPr>
      <w:numPr>
        <w:numId w:val="31"/>
      </w:numPr>
    </w:pPr>
  </w:style>
  <w:style w:type="character" w:customStyle="1" w:styleId="ListBullet2Char">
    <w:name w:val="List Bullet 2 Char"/>
    <w:basedOn w:val="DefaultParagraphFont"/>
    <w:link w:val="ListBullet2"/>
    <w:rsid w:val="00F16760"/>
    <w:rPr>
      <w:sz w:val="24"/>
      <w:szCs w:val="22"/>
    </w:rPr>
  </w:style>
  <w:style w:type="character" w:customStyle="1" w:styleId="ListBullet2-UnderTextChar">
    <w:name w:val="List Bullet 2-Under Text Char"/>
    <w:basedOn w:val="ListBullet2Char"/>
    <w:link w:val="ListBullet2-UnderText"/>
    <w:rsid w:val="00F16760"/>
    <w:rPr>
      <w:sz w:val="24"/>
      <w:szCs w:val="22"/>
    </w:rPr>
  </w:style>
  <w:style w:type="paragraph" w:customStyle="1" w:styleId="ListNumber-UnderText">
    <w:name w:val="List Number-Under Text"/>
    <w:basedOn w:val="ListNumber"/>
    <w:link w:val="ListNumber-UnderTextChar"/>
    <w:qFormat/>
    <w:rsid w:val="00E37E98"/>
    <w:pPr>
      <w:numPr>
        <w:numId w:val="12"/>
      </w:numPr>
    </w:pPr>
  </w:style>
  <w:style w:type="character" w:customStyle="1" w:styleId="ListBullet3Char">
    <w:name w:val="List Bullet 3 Char"/>
    <w:basedOn w:val="DefaultParagraphFont"/>
    <w:link w:val="ListBullet3"/>
    <w:rsid w:val="00F16760"/>
    <w:rPr>
      <w:sz w:val="24"/>
      <w:szCs w:val="22"/>
    </w:rPr>
  </w:style>
  <w:style w:type="character" w:customStyle="1" w:styleId="ListBullet3-UnderTextChar">
    <w:name w:val="List Bullet 3-Under Text Char"/>
    <w:basedOn w:val="ListBullet3Char"/>
    <w:link w:val="ListBullet3-UnderText"/>
    <w:rsid w:val="00F16760"/>
    <w:rPr>
      <w:sz w:val="24"/>
      <w:szCs w:val="22"/>
    </w:rPr>
  </w:style>
  <w:style w:type="paragraph" w:customStyle="1" w:styleId="ListNumber2-UnderText">
    <w:name w:val="List Number 2 - Under Text"/>
    <w:basedOn w:val="ListNumber2"/>
    <w:link w:val="ListNumber2-UnderTextChar"/>
    <w:qFormat/>
    <w:rsid w:val="00E37E98"/>
    <w:pPr>
      <w:numPr>
        <w:numId w:val="12"/>
      </w:numPr>
    </w:pPr>
  </w:style>
  <w:style w:type="character" w:customStyle="1" w:styleId="ListNumberChar">
    <w:name w:val="List Number Char"/>
    <w:basedOn w:val="DefaultParagraphFont"/>
    <w:link w:val="ListNumber"/>
    <w:rsid w:val="00BD4A24"/>
    <w:rPr>
      <w:sz w:val="24"/>
      <w:szCs w:val="22"/>
    </w:rPr>
  </w:style>
  <w:style w:type="character" w:customStyle="1" w:styleId="ListNumber-UnderTextChar">
    <w:name w:val="List Number-Under Text Char"/>
    <w:basedOn w:val="ListNumberChar"/>
    <w:link w:val="ListNumber-UnderText"/>
    <w:rsid w:val="00E37E98"/>
    <w:rPr>
      <w:sz w:val="24"/>
      <w:szCs w:val="22"/>
    </w:rPr>
  </w:style>
  <w:style w:type="paragraph" w:customStyle="1" w:styleId="ListNumber3-UnderText">
    <w:name w:val="List Number 3 - Under Text"/>
    <w:basedOn w:val="ListNumber3"/>
    <w:link w:val="ListNumber3-UnderTextChar"/>
    <w:qFormat/>
    <w:rsid w:val="00E37E98"/>
    <w:pPr>
      <w:numPr>
        <w:numId w:val="12"/>
      </w:numPr>
    </w:pPr>
  </w:style>
  <w:style w:type="character" w:customStyle="1" w:styleId="ListNumber2Char">
    <w:name w:val="List Number 2 Char"/>
    <w:basedOn w:val="DefaultParagraphFont"/>
    <w:link w:val="ListNumber2"/>
    <w:rsid w:val="00BD4A24"/>
    <w:rPr>
      <w:sz w:val="24"/>
      <w:szCs w:val="22"/>
    </w:rPr>
  </w:style>
  <w:style w:type="character" w:customStyle="1" w:styleId="ListNumber2-UnderTextChar">
    <w:name w:val="List Number 2 - Under Text Char"/>
    <w:basedOn w:val="ListNumber2Char"/>
    <w:link w:val="ListNumber2-UnderText"/>
    <w:rsid w:val="00E37E98"/>
    <w:rPr>
      <w:sz w:val="24"/>
      <w:szCs w:val="22"/>
    </w:rPr>
  </w:style>
  <w:style w:type="numbering" w:customStyle="1" w:styleId="ListNumbers">
    <w:name w:val="ListNumbers"/>
    <w:uiPriority w:val="99"/>
    <w:rsid w:val="00BD4A24"/>
    <w:pPr>
      <w:numPr>
        <w:numId w:val="21"/>
      </w:numPr>
    </w:pPr>
  </w:style>
  <w:style w:type="character" w:customStyle="1" w:styleId="ListNumber3Char">
    <w:name w:val="List Number 3 Char"/>
    <w:basedOn w:val="DefaultParagraphFont"/>
    <w:link w:val="ListNumber3"/>
    <w:rsid w:val="00BD4A24"/>
    <w:rPr>
      <w:sz w:val="24"/>
      <w:szCs w:val="22"/>
    </w:rPr>
  </w:style>
  <w:style w:type="character" w:customStyle="1" w:styleId="ListNumber3-UnderTextChar">
    <w:name w:val="List Number 3 - Under Text Char"/>
    <w:basedOn w:val="ListNumber3Char"/>
    <w:link w:val="ListNumber3-UnderText"/>
    <w:rsid w:val="00E37E98"/>
    <w:rPr>
      <w:sz w:val="24"/>
      <w:szCs w:val="22"/>
    </w:rPr>
  </w:style>
  <w:style w:type="numbering" w:customStyle="1" w:styleId="ListNumbers-UnderText">
    <w:name w:val="List Numbers-Under Text"/>
    <w:uiPriority w:val="99"/>
    <w:rsid w:val="00E37E98"/>
    <w:pPr>
      <w:numPr>
        <w:numId w:val="24"/>
      </w:numPr>
    </w:pPr>
  </w:style>
  <w:style w:type="numbering" w:customStyle="1" w:styleId="ListBullets">
    <w:name w:val="ListBullets"/>
    <w:uiPriority w:val="99"/>
    <w:rsid w:val="00F16760"/>
    <w:pPr>
      <w:numPr>
        <w:numId w:val="29"/>
      </w:numPr>
    </w:pPr>
  </w:style>
  <w:style w:type="numbering" w:customStyle="1" w:styleId="ListBullets-UnderText">
    <w:name w:val="ListBullets-UnderText"/>
    <w:uiPriority w:val="99"/>
    <w:rsid w:val="00F16760"/>
    <w:pPr>
      <w:numPr>
        <w:numId w:val="3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95BFD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917D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izensbanktx.com/connect-with-us/mission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zensbanktx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dbarnes</dc:creator>
  <cp:lastModifiedBy>Susan Blair</cp:lastModifiedBy>
  <cp:revision>2</cp:revision>
  <dcterms:created xsi:type="dcterms:W3CDTF">2025-06-27T15:39:00Z</dcterms:created>
  <dcterms:modified xsi:type="dcterms:W3CDTF">2025-06-27T15:39:00Z</dcterms:modified>
</cp:coreProperties>
</file>